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02" w:rsidRPr="00882551" w:rsidRDefault="00D940C9" w:rsidP="003E4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882551">
        <w:rPr>
          <w:rFonts w:ascii="Times New Roman" w:hAnsi="Times New Roman"/>
          <w:b/>
          <w:szCs w:val="24"/>
        </w:rPr>
        <w:t xml:space="preserve">AKDENİZ </w:t>
      </w:r>
      <w:r w:rsidR="00C517B1" w:rsidRPr="00882551">
        <w:rPr>
          <w:rFonts w:ascii="Times New Roman" w:hAnsi="Times New Roman"/>
          <w:b/>
          <w:szCs w:val="24"/>
        </w:rPr>
        <w:t>ÜNİVERSİTESİ</w:t>
      </w:r>
    </w:p>
    <w:p w:rsidR="00C517B1" w:rsidRPr="00882551" w:rsidRDefault="00C517B1" w:rsidP="003E4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r w:rsidRPr="00882551">
        <w:rPr>
          <w:rFonts w:ascii="Times New Roman" w:hAnsi="Times New Roman"/>
          <w:b/>
          <w:szCs w:val="24"/>
        </w:rPr>
        <w:t>Y</w:t>
      </w:r>
      <w:r w:rsidR="003E4102" w:rsidRPr="00882551">
        <w:rPr>
          <w:rFonts w:ascii="Times New Roman" w:hAnsi="Times New Roman"/>
          <w:b/>
          <w:szCs w:val="24"/>
        </w:rPr>
        <w:t>andal</w:t>
      </w:r>
      <w:r w:rsidRPr="00882551">
        <w:rPr>
          <w:rFonts w:ascii="Times New Roman" w:hAnsi="Times New Roman"/>
          <w:b/>
          <w:szCs w:val="24"/>
        </w:rPr>
        <w:t xml:space="preserve"> P</w:t>
      </w:r>
      <w:r w:rsidR="003E4102" w:rsidRPr="00882551">
        <w:rPr>
          <w:rFonts w:ascii="Times New Roman" w:hAnsi="Times New Roman"/>
          <w:b/>
          <w:szCs w:val="24"/>
        </w:rPr>
        <w:t>rogramı</w:t>
      </w:r>
      <w:r w:rsidRPr="00882551">
        <w:rPr>
          <w:rFonts w:ascii="Times New Roman" w:hAnsi="Times New Roman"/>
          <w:b/>
          <w:szCs w:val="24"/>
        </w:rPr>
        <w:t xml:space="preserve"> Y</w:t>
      </w:r>
      <w:r w:rsidR="003E4102" w:rsidRPr="00882551">
        <w:rPr>
          <w:rFonts w:ascii="Times New Roman" w:hAnsi="Times New Roman"/>
          <w:b/>
          <w:szCs w:val="24"/>
        </w:rPr>
        <w:t>önergesi</w:t>
      </w:r>
      <w:r w:rsidR="004D0D61" w:rsidRPr="00882551">
        <w:rPr>
          <w:rFonts w:ascii="Times New Roman" w:hAnsi="Times New Roman"/>
          <w:b/>
          <w:szCs w:val="24"/>
        </w:rPr>
        <w:t xml:space="preserve"> (1)</w:t>
      </w:r>
    </w:p>
    <w:p w:rsidR="00C517B1" w:rsidRPr="00882551" w:rsidRDefault="00C517B1" w:rsidP="003E4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p>
    <w:p w:rsidR="003E4102" w:rsidRPr="00882551" w:rsidRDefault="003E4102" w:rsidP="003E4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4"/>
        </w:rPr>
      </w:pPr>
    </w:p>
    <w:p w:rsidR="00C517B1" w:rsidRPr="00882551" w:rsidRDefault="00C517B1" w:rsidP="003E4102">
      <w:pPr>
        <w:jc w:val="center"/>
        <w:rPr>
          <w:rFonts w:ascii="Times New Roman" w:hAnsi="Times New Roman"/>
          <w:b/>
          <w:bCs/>
          <w:szCs w:val="24"/>
        </w:rPr>
      </w:pPr>
      <w:r w:rsidRPr="00882551">
        <w:rPr>
          <w:rFonts w:ascii="Times New Roman" w:hAnsi="Times New Roman"/>
          <w:b/>
          <w:bCs/>
          <w:szCs w:val="24"/>
        </w:rPr>
        <w:t>BİRİNCİ BÖLÜM</w:t>
      </w:r>
    </w:p>
    <w:p w:rsidR="00C517B1" w:rsidRPr="00882551" w:rsidRDefault="003E4102" w:rsidP="003E4102">
      <w:pPr>
        <w:ind w:firstLine="708"/>
        <w:rPr>
          <w:rFonts w:ascii="Times New Roman" w:hAnsi="Times New Roman"/>
          <w:b/>
          <w:bCs/>
          <w:szCs w:val="24"/>
        </w:rPr>
      </w:pPr>
      <w:r w:rsidRPr="00882551">
        <w:rPr>
          <w:rFonts w:ascii="Times New Roman" w:hAnsi="Times New Roman"/>
          <w:b/>
          <w:bCs/>
          <w:szCs w:val="24"/>
        </w:rPr>
        <w:t xml:space="preserve">                              </w:t>
      </w:r>
      <w:r w:rsidR="00C517B1" w:rsidRPr="00882551">
        <w:rPr>
          <w:rFonts w:ascii="Times New Roman" w:hAnsi="Times New Roman"/>
          <w:b/>
          <w:bCs/>
          <w:szCs w:val="24"/>
        </w:rPr>
        <w:t>Amaç, Kapsam, Dayanak ve Tanımlar</w:t>
      </w:r>
    </w:p>
    <w:p w:rsidR="003E4102" w:rsidRPr="00882551" w:rsidRDefault="003E4102" w:rsidP="003E4102">
      <w:pPr>
        <w:ind w:firstLine="708"/>
        <w:rPr>
          <w:rFonts w:ascii="Times New Roman" w:hAnsi="Times New Roman"/>
          <w:b/>
          <w:bCs/>
          <w:szCs w:val="24"/>
        </w:rPr>
      </w:pP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b/>
          <w:szCs w:val="24"/>
        </w:rPr>
        <w:tab/>
        <w:t xml:space="preserve"> </w:t>
      </w:r>
      <w:r w:rsidR="00C517B1" w:rsidRPr="00882551">
        <w:rPr>
          <w:rFonts w:ascii="Times New Roman" w:hAnsi="Times New Roman"/>
          <w:b/>
          <w:szCs w:val="24"/>
        </w:rPr>
        <w:t>Amaç</w:t>
      </w:r>
    </w:p>
    <w:p w:rsidR="00D940C9" w:rsidRPr="00882551" w:rsidRDefault="003E4102" w:rsidP="003E4102">
      <w:pPr>
        <w:tabs>
          <w:tab w:val="left" w:pos="567"/>
        </w:tabs>
        <w:jc w:val="both"/>
        <w:rPr>
          <w:rFonts w:ascii="Times New Roman" w:eastAsia="Times New Roman" w:hAnsi="Times New Roman"/>
          <w:szCs w:val="24"/>
        </w:rPr>
      </w:pPr>
      <w:r w:rsidRPr="00882551">
        <w:rPr>
          <w:rFonts w:ascii="Times New Roman" w:hAnsi="Times New Roman"/>
          <w:b/>
          <w:szCs w:val="24"/>
        </w:rPr>
        <w:t xml:space="preserve">          </w:t>
      </w:r>
      <w:r w:rsidR="00C517B1" w:rsidRPr="00882551">
        <w:rPr>
          <w:rFonts w:ascii="Times New Roman" w:hAnsi="Times New Roman"/>
          <w:b/>
          <w:szCs w:val="24"/>
        </w:rPr>
        <w:t xml:space="preserve">MADDE 1- </w:t>
      </w:r>
      <w:r w:rsidR="00C517B1" w:rsidRPr="00882551">
        <w:rPr>
          <w:rFonts w:ascii="Times New Roman" w:hAnsi="Times New Roman"/>
          <w:szCs w:val="24"/>
        </w:rPr>
        <w:t xml:space="preserve">(1) </w:t>
      </w:r>
      <w:r w:rsidR="0094359B" w:rsidRPr="00882551">
        <w:rPr>
          <w:rFonts w:ascii="Times New Roman" w:eastAsia="Times New Roman" w:hAnsi="Times New Roman"/>
          <w:szCs w:val="24"/>
        </w:rPr>
        <w:t>Bu Yönergenin amacı, ana</w:t>
      </w:r>
      <w:r w:rsidR="00D940C9" w:rsidRPr="00882551">
        <w:rPr>
          <w:rFonts w:ascii="Times New Roman" w:eastAsia="Times New Roman" w:hAnsi="Times New Roman"/>
          <w:szCs w:val="24"/>
        </w:rPr>
        <w:t>dal lisans programlarını başarıyla yürüten öğrencilerin ilgi duydukları lisansına yakın ikinci bir lisans programında sınırlı öğrenim görmelerini, bilgilenmeleri</w:t>
      </w:r>
      <w:r w:rsidR="00351473" w:rsidRPr="00882551">
        <w:rPr>
          <w:rFonts w:ascii="Times New Roman" w:eastAsia="Times New Roman" w:hAnsi="Times New Roman"/>
          <w:szCs w:val="24"/>
        </w:rPr>
        <w:t>ni</w:t>
      </w:r>
      <w:r w:rsidR="00D940C9" w:rsidRPr="00882551">
        <w:rPr>
          <w:rFonts w:ascii="Times New Roman" w:eastAsia="Times New Roman" w:hAnsi="Times New Roman"/>
          <w:szCs w:val="24"/>
        </w:rPr>
        <w:t xml:space="preserve"> ve başarı belgesi almalarını sağlamaktır.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882551">
        <w:rPr>
          <w:rFonts w:ascii="Times New Roman" w:hAnsi="Times New Roman"/>
          <w:b/>
          <w:szCs w:val="24"/>
        </w:rPr>
        <w:tab/>
      </w:r>
      <w:r w:rsidR="00C517B1" w:rsidRPr="00882551">
        <w:rPr>
          <w:rFonts w:ascii="Times New Roman" w:hAnsi="Times New Roman"/>
          <w:b/>
          <w:szCs w:val="24"/>
        </w:rPr>
        <w:t>Kapsam</w:t>
      </w: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882551">
        <w:rPr>
          <w:rFonts w:ascii="Times New Roman" w:hAnsi="Times New Roman"/>
          <w:b/>
          <w:szCs w:val="24"/>
        </w:rPr>
        <w:tab/>
      </w:r>
      <w:r w:rsidR="00C517B1" w:rsidRPr="00882551">
        <w:rPr>
          <w:rFonts w:ascii="Times New Roman" w:hAnsi="Times New Roman"/>
          <w:b/>
          <w:szCs w:val="24"/>
        </w:rPr>
        <w:t xml:space="preserve">MADDE 2- </w:t>
      </w:r>
      <w:r w:rsidR="00C517B1" w:rsidRPr="00882551">
        <w:rPr>
          <w:rFonts w:ascii="Times New Roman" w:hAnsi="Times New Roman"/>
          <w:szCs w:val="24"/>
        </w:rPr>
        <w:t xml:space="preserve">(1) </w:t>
      </w:r>
      <w:r w:rsidR="00D940C9" w:rsidRPr="00882551">
        <w:t xml:space="preserve">Bu Yönerge, Akdeniz Üniversitesinde lisans düzeyinde öğretim yapan fakültelerdeki/yüksekokullardaki </w:t>
      </w:r>
      <w:r w:rsidR="00C36FD0" w:rsidRPr="00882551">
        <w:t>yandal</w:t>
      </w:r>
      <w:r w:rsidR="00D940C9" w:rsidRPr="00882551">
        <w:t xml:space="preserve"> lisans programları ile ilgili ilkeleri kapsar.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882551">
        <w:rPr>
          <w:rFonts w:ascii="Times New Roman" w:hAnsi="Times New Roman"/>
          <w:b/>
          <w:szCs w:val="24"/>
        </w:rPr>
        <w:tab/>
      </w:r>
      <w:r w:rsidR="00C517B1" w:rsidRPr="00882551">
        <w:rPr>
          <w:rFonts w:ascii="Times New Roman" w:hAnsi="Times New Roman"/>
          <w:b/>
          <w:szCs w:val="24"/>
        </w:rPr>
        <w:t xml:space="preserve">Dayanak </w:t>
      </w:r>
    </w:p>
    <w:p w:rsidR="00D940C9" w:rsidRPr="00882551" w:rsidRDefault="003E4102" w:rsidP="00D940C9">
      <w:pPr>
        <w:pStyle w:val="Balk1"/>
        <w:jc w:val="both"/>
        <w:rPr>
          <w:rFonts w:ascii="Times New Roman" w:eastAsia="Arial Unicode MS" w:hAnsi="Times New Roman"/>
          <w:b w:val="0"/>
          <w:szCs w:val="24"/>
          <w:lang w:val="tr-TR"/>
        </w:rPr>
      </w:pPr>
      <w:r w:rsidRPr="00882551">
        <w:rPr>
          <w:rFonts w:ascii="Times New Roman" w:hAnsi="Times New Roman"/>
          <w:szCs w:val="24"/>
          <w:lang w:val="tr-TR"/>
        </w:rPr>
        <w:tab/>
      </w:r>
      <w:r w:rsidR="00C517B1" w:rsidRPr="00882551">
        <w:rPr>
          <w:rFonts w:ascii="Times New Roman" w:hAnsi="Times New Roman"/>
          <w:szCs w:val="24"/>
          <w:lang w:val="tr-TR"/>
        </w:rPr>
        <w:t xml:space="preserve">MADDE 3- (1) </w:t>
      </w:r>
      <w:r w:rsidR="00D940C9" w:rsidRPr="00882551">
        <w:rPr>
          <w:rFonts w:ascii="Times New Roman" w:eastAsia="Arial Unicode MS" w:hAnsi="Times New Roman"/>
          <w:b w:val="0"/>
          <w:szCs w:val="24"/>
          <w:lang w:val="tr-TR"/>
        </w:rPr>
        <w:t xml:space="preserve">Bu Yönerge, </w:t>
      </w:r>
      <w:r w:rsidRPr="00882551">
        <w:rPr>
          <w:rFonts w:ascii="Times New Roman" w:eastAsia="Arial Unicode MS" w:hAnsi="Times New Roman"/>
          <w:b w:val="0"/>
          <w:szCs w:val="24"/>
          <w:lang w:val="tr-TR"/>
        </w:rPr>
        <w:t>“</w:t>
      </w:r>
      <w:r w:rsidR="00D940C9" w:rsidRPr="00882551">
        <w:rPr>
          <w:rFonts w:ascii="Times New Roman" w:eastAsia="Arial Unicode MS" w:hAnsi="Times New Roman"/>
          <w:b w:val="0"/>
          <w:szCs w:val="24"/>
          <w:lang w:val="tr-TR"/>
        </w:rPr>
        <w:t>Yükseköğretim Kurumlarında Önlisans ve Lisans Düzeyindeki Programlar Arasında Geçiş, Çift Anadal, Yandal ile Kurumlar Arası Kredi Transferi Yapılması Esaslarına İlişkin Yönetmelik</w:t>
      </w:r>
      <w:r w:rsidRPr="00882551">
        <w:rPr>
          <w:rFonts w:ascii="Times New Roman" w:eastAsia="Arial Unicode MS" w:hAnsi="Times New Roman"/>
          <w:b w:val="0"/>
          <w:szCs w:val="24"/>
          <w:lang w:val="tr-TR"/>
        </w:rPr>
        <w:t>”</w:t>
      </w:r>
      <w:r w:rsidR="00D940C9" w:rsidRPr="00882551">
        <w:rPr>
          <w:rFonts w:ascii="Times New Roman" w:eastAsia="Arial Unicode MS" w:hAnsi="Times New Roman"/>
          <w:b w:val="0"/>
          <w:szCs w:val="24"/>
          <w:lang w:val="tr-TR"/>
        </w:rPr>
        <w:t xml:space="preserve"> ile</w:t>
      </w:r>
      <w:r w:rsidRPr="00882551">
        <w:rPr>
          <w:rFonts w:ascii="Times New Roman" w:eastAsia="Arial Unicode MS" w:hAnsi="Times New Roman"/>
          <w:b w:val="0"/>
          <w:szCs w:val="24"/>
          <w:lang w:val="tr-TR"/>
        </w:rPr>
        <w:t xml:space="preserve"> “</w:t>
      </w:r>
      <w:r w:rsidR="00D940C9" w:rsidRPr="00882551">
        <w:rPr>
          <w:rFonts w:ascii="Times New Roman" w:eastAsia="Arial Unicode MS" w:hAnsi="Times New Roman"/>
          <w:b w:val="0"/>
          <w:szCs w:val="24"/>
          <w:lang w:val="tr-TR"/>
        </w:rPr>
        <w:t>Akdeniz Üniversitesi Ön Lisans ve Lisans Eğitim- Öğretim ve Sınav Yönetmeliği</w:t>
      </w:r>
      <w:r w:rsidRPr="00882551">
        <w:rPr>
          <w:rFonts w:ascii="Times New Roman" w:eastAsia="Arial Unicode MS" w:hAnsi="Times New Roman"/>
          <w:b w:val="0"/>
          <w:szCs w:val="24"/>
          <w:lang w:val="tr-TR"/>
        </w:rPr>
        <w:t>”</w:t>
      </w:r>
      <w:r w:rsidR="00D940C9" w:rsidRPr="00882551">
        <w:rPr>
          <w:rFonts w:ascii="Times New Roman" w:eastAsia="Arial Unicode MS" w:hAnsi="Times New Roman"/>
          <w:b w:val="0"/>
          <w:szCs w:val="24"/>
          <w:lang w:val="tr-TR"/>
        </w:rPr>
        <w:t>nin 43 üncü maddesi gereğince hazırlanmıştır.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882551">
        <w:rPr>
          <w:rFonts w:ascii="Times New Roman" w:hAnsi="Times New Roman"/>
          <w:b/>
          <w:szCs w:val="24"/>
        </w:rPr>
        <w:tab/>
      </w:r>
      <w:r w:rsidR="00C517B1" w:rsidRPr="00882551">
        <w:rPr>
          <w:rFonts w:ascii="Times New Roman" w:hAnsi="Times New Roman"/>
          <w:b/>
          <w:szCs w:val="24"/>
        </w:rPr>
        <w:t xml:space="preserve">Tanımlar </w:t>
      </w: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882551">
        <w:rPr>
          <w:rFonts w:ascii="Times New Roman" w:hAnsi="Times New Roman"/>
          <w:b/>
          <w:szCs w:val="24"/>
        </w:rPr>
        <w:tab/>
      </w:r>
      <w:r w:rsidR="00C517B1" w:rsidRPr="00882551">
        <w:rPr>
          <w:rFonts w:ascii="Times New Roman" w:hAnsi="Times New Roman"/>
          <w:b/>
          <w:szCs w:val="24"/>
        </w:rPr>
        <w:t xml:space="preserve">MADDE 4- </w:t>
      </w:r>
      <w:r w:rsidR="00D249A1" w:rsidRPr="00882551">
        <w:rPr>
          <w:rFonts w:ascii="Times New Roman" w:hAnsi="Times New Roman"/>
          <w:szCs w:val="24"/>
        </w:rPr>
        <w:t>Bu yönergede geçen;</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 xml:space="preserve">a) Yandal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(yandal sertifikası) alabilmelerini sağlayan programı, </w:t>
      </w:r>
    </w:p>
    <w:p w:rsidR="00C517B1" w:rsidRPr="00882551" w:rsidRDefault="00C517B1" w:rsidP="00C517B1">
      <w:pPr>
        <w:jc w:val="both"/>
        <w:rPr>
          <w:rFonts w:ascii="Times New Roman" w:hAnsi="Times New Roman"/>
          <w:b/>
          <w:bCs/>
          <w:szCs w:val="24"/>
        </w:rPr>
      </w:pPr>
      <w:r w:rsidRPr="00882551">
        <w:rPr>
          <w:rFonts w:ascii="Times New Roman" w:hAnsi="Times New Roman"/>
          <w:szCs w:val="24"/>
        </w:rPr>
        <w:t xml:space="preserve">b) Genel </w:t>
      </w:r>
      <w:r w:rsidR="00D00C82" w:rsidRPr="00882551">
        <w:rPr>
          <w:rFonts w:ascii="Times New Roman" w:hAnsi="Times New Roman"/>
          <w:szCs w:val="24"/>
        </w:rPr>
        <w:t xml:space="preserve">ağırlıklı </w:t>
      </w:r>
      <w:r w:rsidRPr="00882551">
        <w:rPr>
          <w:rFonts w:ascii="Times New Roman" w:hAnsi="Times New Roman"/>
          <w:szCs w:val="24"/>
        </w:rPr>
        <w:t>not ortalaması</w:t>
      </w:r>
      <w:r w:rsidR="00D940C9" w:rsidRPr="00882551">
        <w:rPr>
          <w:rFonts w:ascii="Times New Roman" w:hAnsi="Times New Roman"/>
          <w:szCs w:val="24"/>
        </w:rPr>
        <w:t>(GANO): Öğrencilerin almış oldukları tüm derslerden hesaplanan ağırlıklı</w:t>
      </w:r>
      <w:r w:rsidR="00CE5C1A" w:rsidRPr="00882551">
        <w:rPr>
          <w:rFonts w:ascii="Times New Roman" w:hAnsi="Times New Roman"/>
          <w:szCs w:val="24"/>
        </w:rPr>
        <w:t xml:space="preserve"> not ortalamasını</w:t>
      </w:r>
      <w:r w:rsidRPr="00882551">
        <w:rPr>
          <w:rFonts w:ascii="Times New Roman" w:hAnsi="Times New Roman"/>
          <w:szCs w:val="24"/>
        </w:rPr>
        <w:t>,</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 xml:space="preserve">c) İlgili yönetim kurulu: </w:t>
      </w:r>
      <w:r w:rsidR="00D940C9" w:rsidRPr="00882551">
        <w:rPr>
          <w:rFonts w:ascii="Times New Roman" w:hAnsi="Times New Roman"/>
          <w:szCs w:val="24"/>
        </w:rPr>
        <w:t>F</w:t>
      </w:r>
      <w:r w:rsidRPr="00882551">
        <w:rPr>
          <w:rFonts w:ascii="Times New Roman" w:hAnsi="Times New Roman"/>
          <w:szCs w:val="24"/>
        </w:rPr>
        <w:t xml:space="preserve">akültelerde fakülte yönetim kurulunu, yüksekokullarda yüksekokul yönetim kurulunu, </w:t>
      </w:r>
      <w:r w:rsidR="00D940C9" w:rsidRPr="00882551">
        <w:rPr>
          <w:rFonts w:ascii="Times New Roman" w:hAnsi="Times New Roman"/>
          <w:szCs w:val="24"/>
        </w:rPr>
        <w:t xml:space="preserve">konservatuvarda konservatuvar yönetim kurulunu, </w:t>
      </w:r>
      <w:r w:rsidRPr="00882551">
        <w:rPr>
          <w:rFonts w:ascii="Times New Roman" w:hAnsi="Times New Roman"/>
          <w:szCs w:val="24"/>
        </w:rPr>
        <w:t>meslek yüksekokullarında meslek yüksekokulu yönetim kurulunu,</w:t>
      </w:r>
      <w:r w:rsidR="00D940C9" w:rsidRPr="00882551">
        <w:rPr>
          <w:rFonts w:ascii="Times New Roman" w:hAnsi="Times New Roman"/>
          <w:szCs w:val="24"/>
        </w:rPr>
        <w:t xml:space="preserve"> rektörlüğe bağlı bölümlerde bölüm kurulunu,</w:t>
      </w:r>
    </w:p>
    <w:p w:rsidR="00D940C9" w:rsidRPr="00882551" w:rsidRDefault="00D940C9" w:rsidP="00D9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szCs w:val="24"/>
        </w:rPr>
        <w:t xml:space="preserve">ç) </w:t>
      </w:r>
      <w:r w:rsidR="00C517B1" w:rsidRPr="00882551">
        <w:rPr>
          <w:szCs w:val="24"/>
        </w:rPr>
        <w:t xml:space="preserve">İlgili kurul: </w:t>
      </w:r>
      <w:r w:rsidRPr="00882551">
        <w:rPr>
          <w:rFonts w:ascii="Times New Roman" w:hAnsi="Times New Roman"/>
          <w:szCs w:val="24"/>
        </w:rPr>
        <w:t>Fakültelerde fakülte kurulunu, yüksekokullarda yüksekokul kurulunu, konservatuvarda konservatuvar kurulunu, meslek yüksekokullarında meslek yüksekokulu kurulunu, rektörlüğe bağlı bölümlerde bölüm kurulunu,</w:t>
      </w:r>
      <w:r w:rsidR="007E0383" w:rsidRPr="00882551">
        <w:rPr>
          <w:rFonts w:ascii="Times New Roman" w:hAnsi="Times New Roman"/>
          <w:szCs w:val="24"/>
        </w:rPr>
        <w:t xml:space="preserve"> anabilim/anasanat dallarında anabilim/anasanat kurulunu, programlarda program kurulunu,</w:t>
      </w:r>
    </w:p>
    <w:p w:rsidR="00AE2B93" w:rsidRPr="00882551" w:rsidRDefault="00AE2B93" w:rsidP="00C517B1">
      <w:pPr>
        <w:spacing w:line="264" w:lineRule="auto"/>
        <w:jc w:val="both"/>
        <w:rPr>
          <w:rFonts w:ascii="Times New Roman" w:hAnsi="Times New Roman"/>
          <w:bCs/>
          <w:szCs w:val="24"/>
        </w:rPr>
      </w:pPr>
      <w:r w:rsidRPr="00882551">
        <w:rPr>
          <w:rFonts w:ascii="Times New Roman" w:hAnsi="Times New Roman"/>
          <w:bCs/>
          <w:szCs w:val="24"/>
        </w:rPr>
        <w:t>d) Birim:</w:t>
      </w:r>
      <w:r w:rsidR="00B1396F" w:rsidRPr="00882551">
        <w:rPr>
          <w:rFonts w:ascii="Times New Roman" w:eastAsia="Times New Roman" w:hAnsi="Times New Roman"/>
          <w:szCs w:val="24"/>
        </w:rPr>
        <w:t xml:space="preserve"> Üniversiteye bağlı fakülte, yüksekokul, konservatuvar ve meslek yüksekokulunu,</w:t>
      </w:r>
    </w:p>
    <w:p w:rsidR="00C517B1" w:rsidRPr="00882551" w:rsidRDefault="00AE2B93" w:rsidP="00C517B1">
      <w:pPr>
        <w:spacing w:line="264" w:lineRule="auto"/>
        <w:jc w:val="both"/>
        <w:rPr>
          <w:rFonts w:ascii="Times New Roman" w:hAnsi="Times New Roman"/>
          <w:bCs/>
          <w:szCs w:val="24"/>
        </w:rPr>
      </w:pPr>
      <w:r w:rsidRPr="00882551">
        <w:rPr>
          <w:rFonts w:ascii="Times New Roman" w:hAnsi="Times New Roman"/>
          <w:bCs/>
          <w:szCs w:val="24"/>
        </w:rPr>
        <w:t>e)</w:t>
      </w:r>
      <w:r w:rsidR="00C517B1" w:rsidRPr="00882551">
        <w:rPr>
          <w:rFonts w:ascii="Times New Roman" w:hAnsi="Times New Roman"/>
          <w:bCs/>
          <w:szCs w:val="24"/>
        </w:rPr>
        <w:t xml:space="preserve">Senato:  </w:t>
      </w:r>
      <w:r w:rsidR="00F43C93" w:rsidRPr="00882551">
        <w:rPr>
          <w:rStyle w:val="3-NormalYazChar"/>
          <w:rFonts w:ascii="Times New Roman" w:hAnsi="Times New Roman"/>
          <w:sz w:val="24"/>
          <w:szCs w:val="24"/>
        </w:rPr>
        <w:t xml:space="preserve">Akdeniz </w:t>
      </w:r>
      <w:r w:rsidR="00C517B1" w:rsidRPr="00882551">
        <w:rPr>
          <w:rStyle w:val="3-NormalYazChar"/>
          <w:rFonts w:ascii="Times New Roman" w:hAnsi="Times New Roman"/>
          <w:sz w:val="24"/>
          <w:szCs w:val="24"/>
        </w:rPr>
        <w:t>Üniversitesi Senatosunu,</w:t>
      </w:r>
    </w:p>
    <w:p w:rsidR="00D249A1" w:rsidRPr="00882551" w:rsidRDefault="00AE2B93" w:rsidP="00C517B1">
      <w:pPr>
        <w:spacing w:line="264" w:lineRule="auto"/>
        <w:jc w:val="both"/>
        <w:rPr>
          <w:rStyle w:val="3-NormalYazChar"/>
          <w:rFonts w:ascii="Times New Roman" w:hAnsi="Times New Roman"/>
          <w:sz w:val="24"/>
          <w:szCs w:val="24"/>
        </w:rPr>
      </w:pPr>
      <w:r w:rsidRPr="00882551">
        <w:rPr>
          <w:rFonts w:ascii="Times New Roman" w:hAnsi="Times New Roman"/>
          <w:szCs w:val="24"/>
        </w:rPr>
        <w:t>f</w:t>
      </w:r>
      <w:r w:rsidR="00C517B1" w:rsidRPr="00882551">
        <w:rPr>
          <w:rFonts w:ascii="Times New Roman" w:hAnsi="Times New Roman"/>
          <w:szCs w:val="24"/>
        </w:rPr>
        <w:t xml:space="preserve">) Üniversite: </w:t>
      </w:r>
      <w:r w:rsidR="00F43C93" w:rsidRPr="00882551">
        <w:rPr>
          <w:rStyle w:val="3-NormalYazChar"/>
          <w:rFonts w:ascii="Times New Roman" w:hAnsi="Times New Roman"/>
          <w:sz w:val="24"/>
          <w:szCs w:val="24"/>
        </w:rPr>
        <w:t>Akdeniz</w:t>
      </w:r>
      <w:r w:rsidR="00D249A1" w:rsidRPr="00882551">
        <w:rPr>
          <w:rStyle w:val="3-NormalYazChar"/>
          <w:rFonts w:ascii="Times New Roman" w:hAnsi="Times New Roman"/>
          <w:sz w:val="24"/>
          <w:szCs w:val="24"/>
        </w:rPr>
        <w:t xml:space="preserve"> Üniversitesini</w:t>
      </w:r>
    </w:p>
    <w:p w:rsidR="00C517B1" w:rsidRPr="00882551" w:rsidRDefault="00C517B1" w:rsidP="00C517B1">
      <w:pPr>
        <w:spacing w:line="264" w:lineRule="auto"/>
        <w:jc w:val="both"/>
        <w:rPr>
          <w:rStyle w:val="3-NormalYazChar"/>
          <w:rFonts w:ascii="Times New Roman" w:hAnsi="Times New Roman"/>
          <w:sz w:val="24"/>
          <w:szCs w:val="24"/>
        </w:rPr>
      </w:pPr>
      <w:r w:rsidRPr="00882551">
        <w:rPr>
          <w:rStyle w:val="3-NormalYazChar"/>
          <w:rFonts w:ascii="Times New Roman" w:hAnsi="Times New Roman"/>
          <w:sz w:val="24"/>
          <w:szCs w:val="24"/>
        </w:rPr>
        <w:t>ifade eder.</w:t>
      </w:r>
    </w:p>
    <w:p w:rsidR="003E4102" w:rsidRPr="00882551" w:rsidRDefault="003E4102" w:rsidP="00C517B1">
      <w:pPr>
        <w:spacing w:line="264" w:lineRule="auto"/>
        <w:jc w:val="both"/>
        <w:rPr>
          <w:rStyle w:val="3-NormalYazChar"/>
          <w:rFonts w:ascii="Times New Roman" w:hAnsi="Times New Roman"/>
          <w:sz w:val="24"/>
          <w:szCs w:val="24"/>
        </w:rPr>
      </w:pPr>
    </w:p>
    <w:p w:rsidR="00F40060" w:rsidRDefault="00F40060"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rsidR="000935EE" w:rsidRDefault="000935EE"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rsidR="000935EE" w:rsidRDefault="000935EE"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rsidR="000935EE" w:rsidRDefault="000935EE"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rsidR="000935EE" w:rsidRDefault="000935EE"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rsidR="000935EE" w:rsidRPr="00882551" w:rsidRDefault="000935EE"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rsidR="00C517B1" w:rsidRPr="00882551" w:rsidRDefault="00C517B1" w:rsidP="00C517B1">
      <w:pPr>
        <w:jc w:val="center"/>
        <w:rPr>
          <w:rFonts w:ascii="Times New Roman" w:hAnsi="Times New Roman"/>
          <w:b/>
          <w:bCs/>
          <w:szCs w:val="24"/>
        </w:rPr>
      </w:pPr>
      <w:r w:rsidRPr="00882551">
        <w:rPr>
          <w:rFonts w:ascii="Times New Roman" w:hAnsi="Times New Roman"/>
          <w:b/>
          <w:bCs/>
          <w:szCs w:val="24"/>
        </w:rPr>
        <w:lastRenderedPageBreak/>
        <w:t>İKİNCİ BÖLÜM</w:t>
      </w:r>
    </w:p>
    <w:p w:rsidR="00C517B1" w:rsidRPr="00882551" w:rsidRDefault="00C517B1" w:rsidP="00C517B1">
      <w:pPr>
        <w:jc w:val="center"/>
        <w:rPr>
          <w:rFonts w:ascii="Times New Roman" w:hAnsi="Times New Roman"/>
          <w:b/>
          <w:bCs/>
          <w:szCs w:val="24"/>
        </w:rPr>
      </w:pPr>
      <w:r w:rsidRPr="00882551">
        <w:rPr>
          <w:rFonts w:ascii="Times New Roman" w:hAnsi="Times New Roman"/>
          <w:b/>
          <w:bCs/>
          <w:szCs w:val="24"/>
        </w:rPr>
        <w:t>Yandal Programı İle ilgili Esaslar</w:t>
      </w:r>
    </w:p>
    <w:p w:rsidR="003E4102" w:rsidRPr="00882551" w:rsidRDefault="003E4102" w:rsidP="00C517B1">
      <w:pPr>
        <w:jc w:val="center"/>
        <w:rPr>
          <w:rFonts w:ascii="Times New Roman" w:hAnsi="Times New Roman"/>
          <w:b/>
          <w:bCs/>
          <w:szCs w:val="24"/>
        </w:rPr>
      </w:pPr>
    </w:p>
    <w:p w:rsidR="008620A3" w:rsidRPr="00882551" w:rsidRDefault="008620A3"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b/>
          <w:szCs w:val="24"/>
        </w:rPr>
        <w:tab/>
        <w:t xml:space="preserve">   </w:t>
      </w:r>
      <w:r w:rsidR="00C517B1" w:rsidRPr="00882551">
        <w:rPr>
          <w:rFonts w:ascii="Times New Roman" w:hAnsi="Times New Roman"/>
          <w:b/>
          <w:szCs w:val="24"/>
        </w:rPr>
        <w:t>Programın açılması</w:t>
      </w:r>
      <w:r w:rsidR="00144FFA" w:rsidRPr="00882551">
        <w:rPr>
          <w:rFonts w:ascii="Times New Roman" w:hAnsi="Times New Roman"/>
          <w:b/>
          <w:szCs w:val="24"/>
        </w:rPr>
        <w:t xml:space="preserve"> </w:t>
      </w:r>
    </w:p>
    <w:p w:rsidR="009F4613" w:rsidRPr="00882551" w:rsidRDefault="00C517B1" w:rsidP="00144FFA">
      <w:pPr>
        <w:pStyle w:val="msobodytextindent"/>
        <w:ind w:left="0" w:firstLine="708"/>
      </w:pPr>
      <w:r w:rsidRPr="00882551">
        <w:rPr>
          <w:b/>
        </w:rPr>
        <w:t>MADDE 5-</w:t>
      </w:r>
      <w:r w:rsidRPr="00882551">
        <w:t xml:space="preserve">(1) </w:t>
      </w:r>
      <w:r w:rsidR="00C36FD0" w:rsidRPr="00882551">
        <w:t>Yandal</w:t>
      </w:r>
      <w:r w:rsidR="00F43C93" w:rsidRPr="00882551">
        <w:t xml:space="preserve"> programı, ilgili bölümlerin isteği üzerine birim </w:t>
      </w:r>
      <w:r w:rsidR="004D3F86" w:rsidRPr="00882551">
        <w:t>yönetim</w:t>
      </w:r>
      <w:r w:rsidR="003E4102" w:rsidRPr="00882551">
        <w:t xml:space="preserve"> </w:t>
      </w:r>
      <w:r w:rsidR="00F43C93" w:rsidRPr="00882551">
        <w:t xml:space="preserve">kurullarının önerisi ve Üniversite Senatosunun kararı ile açılır, ilgili bölümlerin işbirliği ile yürütülür. </w:t>
      </w:r>
      <w:r w:rsidR="00C36FD0" w:rsidRPr="00882551">
        <w:t>Yandal</w:t>
      </w:r>
      <w:r w:rsidR="00F43C93" w:rsidRPr="00882551">
        <w:t xml:space="preserve"> programı </w:t>
      </w:r>
      <w:r w:rsidR="00B1396F" w:rsidRPr="00882551">
        <w:t>iki dal arasında eşdeğer olmayan</w:t>
      </w:r>
      <w:r w:rsidR="003B39E3" w:rsidRPr="00882551">
        <w:t xml:space="preserve"> </w:t>
      </w:r>
      <w:r w:rsidR="00F43C93" w:rsidRPr="00882551">
        <w:t xml:space="preserve">en az 18 krediden oluşur. </w:t>
      </w:r>
      <w:r w:rsidR="009F4613" w:rsidRPr="00882551">
        <w:t>Öğrencinin yandal programında alması gereken dersler ve kredileri ilgili diploma programlarının ve Birim kurullarının önerisi üzerine Senatonun onayı ile belirlenir. Senato tarafından onaylanmış anadal ve yandal diploma programlarının müfredatlarında oluşacak değişimler</w:t>
      </w:r>
      <w:r w:rsidR="00C358E5" w:rsidRPr="00882551">
        <w:t>,</w:t>
      </w:r>
      <w:r w:rsidR="009F4613" w:rsidRPr="00882551">
        <w:t xml:space="preserve"> ilgili diploma programlarının işbirliği ile düzenlenir ve Birim kurullarının kararı üzerine Senatonun onayı ile yapılır.</w:t>
      </w:r>
      <w:r w:rsidR="000F1CB5">
        <w:t xml:space="preserve"> (2)</w:t>
      </w:r>
    </w:p>
    <w:p w:rsidR="00B1396F" w:rsidRPr="00882551" w:rsidRDefault="00B1396F" w:rsidP="00B1396F">
      <w:pPr>
        <w:pStyle w:val="msobodytextindent"/>
        <w:ind w:left="0"/>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b/>
          <w:szCs w:val="24"/>
        </w:rPr>
        <w:tab/>
        <w:t xml:space="preserve">  </w:t>
      </w:r>
      <w:r w:rsidR="00C517B1" w:rsidRPr="00882551">
        <w:rPr>
          <w:rFonts w:ascii="Times New Roman" w:hAnsi="Times New Roman"/>
          <w:b/>
          <w:szCs w:val="24"/>
        </w:rPr>
        <w:t>Kontenjan, başvuru ve kabul koşulları</w:t>
      </w:r>
    </w:p>
    <w:p w:rsidR="00C517B1" w:rsidRPr="00882551" w:rsidRDefault="00C517B1" w:rsidP="003E4102">
      <w:pPr>
        <w:ind w:firstLine="708"/>
        <w:jc w:val="both"/>
        <w:rPr>
          <w:rFonts w:ascii="Times New Roman" w:hAnsi="Times New Roman"/>
          <w:szCs w:val="24"/>
        </w:rPr>
      </w:pPr>
      <w:r w:rsidRPr="00882551">
        <w:rPr>
          <w:rFonts w:ascii="Times New Roman" w:hAnsi="Times New Roman"/>
          <w:b/>
          <w:szCs w:val="24"/>
        </w:rPr>
        <w:t>MADDE 6-</w:t>
      </w:r>
      <w:r w:rsidRPr="00882551">
        <w:rPr>
          <w:rFonts w:ascii="Times New Roman" w:hAnsi="Times New Roman"/>
          <w:szCs w:val="24"/>
        </w:rPr>
        <w:t xml:space="preserve">(1) </w:t>
      </w:r>
      <w:r w:rsidR="001D29FC" w:rsidRPr="00882551">
        <w:rPr>
          <w:rFonts w:ascii="Times New Roman" w:hAnsi="Times New Roman"/>
          <w:szCs w:val="24"/>
        </w:rPr>
        <w:t>Y</w:t>
      </w:r>
      <w:r w:rsidRPr="00882551">
        <w:rPr>
          <w:rFonts w:ascii="Times New Roman" w:hAnsi="Times New Roman"/>
          <w:szCs w:val="24"/>
        </w:rPr>
        <w:t>andal programlarının</w:t>
      </w:r>
      <w:r w:rsidR="003E4102" w:rsidRPr="00882551">
        <w:rPr>
          <w:rFonts w:ascii="Times New Roman" w:hAnsi="Times New Roman"/>
          <w:szCs w:val="24"/>
        </w:rPr>
        <w:t xml:space="preserve"> </w:t>
      </w:r>
      <w:r w:rsidRPr="00882551">
        <w:rPr>
          <w:rFonts w:ascii="Times New Roman" w:hAnsi="Times New Roman"/>
          <w:szCs w:val="24"/>
        </w:rPr>
        <w:t>kontenjanları ve hangi diploma programlarından öğrenci kabul edileceği, ilgili programın açılmasına karar veren yönetim kurulu tarafından belirlenir</w:t>
      </w:r>
      <w:r w:rsidR="001D29FC" w:rsidRPr="00882551">
        <w:rPr>
          <w:rFonts w:ascii="Times New Roman" w:hAnsi="Times New Roman"/>
          <w:szCs w:val="24"/>
        </w:rPr>
        <w:t xml:space="preserve"> ve Senatonun onayına sunulur</w:t>
      </w:r>
      <w:r w:rsidRPr="00882551">
        <w:rPr>
          <w:rFonts w:ascii="Times New Roman" w:hAnsi="Times New Roman"/>
          <w:szCs w:val="24"/>
        </w:rPr>
        <w:t xml:space="preserve">. Üniversite </w:t>
      </w:r>
      <w:r w:rsidR="00F43C93" w:rsidRPr="00882551">
        <w:rPr>
          <w:rFonts w:ascii="Times New Roman" w:hAnsi="Times New Roman"/>
          <w:szCs w:val="24"/>
        </w:rPr>
        <w:t>Senatosu</w:t>
      </w:r>
      <w:r w:rsidRPr="00882551">
        <w:rPr>
          <w:rFonts w:ascii="Times New Roman" w:hAnsi="Times New Roman"/>
          <w:szCs w:val="24"/>
        </w:rPr>
        <w:t xml:space="preserve"> tarafından onaylanan başvuru ve değerlendirme takvimi ile kontenjanlar Rektörlükçe ilan edilir.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w:t>
      </w:r>
      <w:r w:rsidR="001D29FC" w:rsidRPr="00882551">
        <w:rPr>
          <w:rFonts w:ascii="Times New Roman" w:hAnsi="Times New Roman"/>
          <w:szCs w:val="24"/>
        </w:rPr>
        <w:t>2</w:t>
      </w:r>
      <w:r w:rsidRPr="00882551">
        <w:rPr>
          <w:rFonts w:ascii="Times New Roman" w:hAnsi="Times New Roman"/>
          <w:szCs w:val="24"/>
        </w:rPr>
        <w:t xml:space="preserve">)Öğrenci ilan edilen yandal programına, anadal lisans programının en erken </w:t>
      </w:r>
      <w:r w:rsidR="001D29FC" w:rsidRPr="00882551">
        <w:rPr>
          <w:rFonts w:ascii="Times New Roman" w:hAnsi="Times New Roman"/>
          <w:szCs w:val="24"/>
        </w:rPr>
        <w:t>üçüncü,</w:t>
      </w:r>
      <w:r w:rsidR="00F42C4A">
        <w:rPr>
          <w:rFonts w:ascii="Times New Roman" w:hAnsi="Times New Roman"/>
          <w:szCs w:val="24"/>
        </w:rPr>
        <w:t xml:space="preserve"> </w:t>
      </w:r>
      <w:bookmarkStart w:id="0" w:name="_GoBack"/>
      <w:bookmarkEnd w:id="0"/>
      <w:r w:rsidRPr="00882551">
        <w:rPr>
          <w:rFonts w:ascii="Times New Roman" w:hAnsi="Times New Roman"/>
          <w:szCs w:val="24"/>
        </w:rPr>
        <w:t xml:space="preserve">en geç </w:t>
      </w:r>
      <w:r w:rsidR="001D29FC" w:rsidRPr="00882551">
        <w:rPr>
          <w:rFonts w:ascii="Times New Roman" w:hAnsi="Times New Roman"/>
          <w:szCs w:val="24"/>
        </w:rPr>
        <w:t>altıncı</w:t>
      </w:r>
      <w:r w:rsidRPr="00882551">
        <w:rPr>
          <w:rFonts w:ascii="Times New Roman" w:hAnsi="Times New Roman"/>
          <w:szCs w:val="24"/>
        </w:rPr>
        <w:t xml:space="preserve"> yarıyıl başında başvurabilir</w:t>
      </w:r>
      <w:r w:rsidR="00F43C93" w:rsidRPr="00882551">
        <w:rPr>
          <w:rFonts w:ascii="Times New Roman" w:hAnsi="Times New Roman"/>
          <w:szCs w:val="24"/>
        </w:rPr>
        <w:t>.</w:t>
      </w:r>
    </w:p>
    <w:p w:rsidR="00556DE4" w:rsidRPr="00882551" w:rsidRDefault="00556DE4" w:rsidP="00556DE4">
      <w:pPr>
        <w:jc w:val="both"/>
        <w:rPr>
          <w:rFonts w:ascii="Times New Roman" w:eastAsia="Times New Roman" w:hAnsi="Times New Roman"/>
          <w:szCs w:val="24"/>
        </w:rPr>
      </w:pPr>
      <w:r w:rsidRPr="00882551">
        <w:rPr>
          <w:rFonts w:ascii="Times New Roman" w:hAnsi="Times New Roman"/>
          <w:szCs w:val="24"/>
        </w:rPr>
        <w:t>(</w:t>
      </w:r>
      <w:r w:rsidR="001D29FC" w:rsidRPr="00882551">
        <w:rPr>
          <w:rFonts w:ascii="Times New Roman" w:hAnsi="Times New Roman"/>
          <w:szCs w:val="24"/>
        </w:rPr>
        <w:t>3</w:t>
      </w:r>
      <w:r w:rsidRPr="00882551">
        <w:rPr>
          <w:rFonts w:ascii="Times New Roman" w:hAnsi="Times New Roman"/>
          <w:szCs w:val="24"/>
        </w:rPr>
        <w:t>)</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programına başvurular, Üniversite Senatosunca belirlenen tarihler arasında başvuru dilekçesi ve not belgesi ile birlikte ilgili birim yönetimine yapılır.</w:t>
      </w:r>
    </w:p>
    <w:p w:rsidR="00556DE4" w:rsidRPr="00882551" w:rsidRDefault="00C517B1" w:rsidP="00556DE4">
      <w:pPr>
        <w:pStyle w:val="msobodytextindent2"/>
        <w:ind w:firstLine="0"/>
      </w:pPr>
      <w:r w:rsidRPr="00882551">
        <w:t>(</w:t>
      </w:r>
      <w:r w:rsidR="001D29FC" w:rsidRPr="00882551">
        <w:t>4</w:t>
      </w:r>
      <w:r w:rsidRPr="00882551">
        <w:t xml:space="preserve">) </w:t>
      </w:r>
      <w:r w:rsidR="00556DE4" w:rsidRPr="00882551">
        <w:t xml:space="preserve">Öğrencinin </w:t>
      </w:r>
      <w:r w:rsidR="00C36FD0" w:rsidRPr="00882551">
        <w:t>yandal</w:t>
      </w:r>
      <w:r w:rsidR="00556DE4" w:rsidRPr="00882551">
        <w:t xml:space="preserve"> programına başvurabilmesi için başvuru sırasındaki genel ağırlıklı not ortalamasının (GANO) en az 2.50olması ve başvurduğu yarıyıla kadar aldığı lisans programındaki tüm kredili dersleri başarıyla tamamlamış olması gerekir. Değerlendirme, genel not ortalaması dikkate alınarak kontenjan sayısı kadar büyükten küçüğe doğru sıralanarak yapılır. Genel not ortalamasının eşit olması halinde ÖSYS taban puanı yüksek olana öncelik verilir. Kabul işlemi başvurulan birimin yönetim kurulu tarafından karara bağlanır.</w:t>
      </w:r>
    </w:p>
    <w:p w:rsidR="00556DE4" w:rsidRPr="00882551" w:rsidRDefault="00C517B1" w:rsidP="00556DE4">
      <w:pPr>
        <w:pStyle w:val="msobodytextindent2"/>
        <w:ind w:firstLine="0"/>
      </w:pPr>
      <w:r w:rsidRPr="00882551">
        <w:t>(</w:t>
      </w:r>
      <w:r w:rsidR="001D29FC" w:rsidRPr="00882551">
        <w:t>5</w:t>
      </w:r>
      <w:r w:rsidRPr="00882551">
        <w:t xml:space="preserve">) </w:t>
      </w:r>
      <w:r w:rsidR="00556DE4" w:rsidRPr="00882551">
        <w:t xml:space="preserve">Zorunlu hazırlık sınıfı olan </w:t>
      </w:r>
      <w:r w:rsidR="00C36FD0" w:rsidRPr="00882551">
        <w:t>yandal</w:t>
      </w:r>
      <w:r w:rsidR="00556DE4" w:rsidRPr="00882551">
        <w:t xml:space="preserve"> programlarına yeterlik sınavını başaramamış öğrenciler kabul edilmezler.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w:t>
      </w:r>
      <w:r w:rsidR="001D29FC" w:rsidRPr="00882551">
        <w:rPr>
          <w:rFonts w:ascii="Times New Roman" w:hAnsi="Times New Roman"/>
          <w:szCs w:val="24"/>
        </w:rPr>
        <w:t>6</w:t>
      </w:r>
      <w:r w:rsidRPr="00882551">
        <w:rPr>
          <w:rFonts w:ascii="Times New Roman" w:hAnsi="Times New Roman"/>
          <w:szCs w:val="24"/>
        </w:rPr>
        <w:t>) Bir öğrenci lisans öğrenimi sırasında en çok bir yandal programına kayıt yaptırabilir. Yandal programına kayıt yaptıran öğrenci aynı anda çift anadal programına da  kayıt yaptırabilir.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w:t>
      </w:r>
      <w:r w:rsidR="001D29FC" w:rsidRPr="00882551">
        <w:rPr>
          <w:rFonts w:ascii="Times New Roman" w:hAnsi="Times New Roman"/>
          <w:szCs w:val="24"/>
        </w:rPr>
        <w:t>7</w:t>
      </w:r>
      <w:r w:rsidRPr="00882551">
        <w:rPr>
          <w:rFonts w:ascii="Times New Roman" w:hAnsi="Times New Roman"/>
          <w:szCs w:val="24"/>
        </w:rPr>
        <w:t xml:space="preserve">) </w:t>
      </w:r>
      <w:r w:rsidR="00556DE4" w:rsidRPr="00882551">
        <w:rPr>
          <w:rFonts w:ascii="Times New Roman" w:hAnsi="Times New Roman"/>
          <w:szCs w:val="24"/>
        </w:rPr>
        <w:t>Özel yetenek</w:t>
      </w:r>
      <w:r w:rsidR="003B39E3" w:rsidRPr="00882551">
        <w:rPr>
          <w:rFonts w:ascii="Times New Roman" w:hAnsi="Times New Roman"/>
          <w:szCs w:val="24"/>
        </w:rPr>
        <w:t xml:space="preserve"> </w:t>
      </w:r>
      <w:r w:rsidRPr="00882551">
        <w:rPr>
          <w:rFonts w:ascii="Times New Roman" w:hAnsi="Times New Roman"/>
          <w:szCs w:val="24"/>
        </w:rPr>
        <w:t xml:space="preserve">sınavı </w:t>
      </w:r>
      <w:r w:rsidR="00556DE4" w:rsidRPr="00882551">
        <w:rPr>
          <w:rFonts w:ascii="Times New Roman" w:hAnsi="Times New Roman"/>
          <w:szCs w:val="24"/>
        </w:rPr>
        <w:t xml:space="preserve">sonuçlarına göre </w:t>
      </w:r>
      <w:r w:rsidRPr="00882551">
        <w:rPr>
          <w:rFonts w:ascii="Times New Roman" w:hAnsi="Times New Roman"/>
          <w:szCs w:val="24"/>
        </w:rPr>
        <w:t xml:space="preserve">öğrenci alan </w:t>
      </w:r>
      <w:r w:rsidR="00556DE4" w:rsidRPr="00882551">
        <w:rPr>
          <w:rFonts w:ascii="Times New Roman" w:hAnsi="Times New Roman"/>
          <w:szCs w:val="24"/>
        </w:rPr>
        <w:t xml:space="preserve">programlar, ancak kendi aralarında yandal programı yürütebilir. </w:t>
      </w:r>
    </w:p>
    <w:p w:rsidR="00222650" w:rsidRPr="00882551" w:rsidRDefault="00222650" w:rsidP="00222650">
      <w:pPr>
        <w:tabs>
          <w:tab w:val="left" w:pos="566"/>
        </w:tabs>
        <w:spacing w:line="240" w:lineRule="exact"/>
        <w:jc w:val="both"/>
        <w:rPr>
          <w:rFonts w:ascii="Times New Roman" w:eastAsia="ヒラギノ明朝 Pro W3" w:hAnsi="Times New Roman"/>
          <w:szCs w:val="24"/>
        </w:rPr>
      </w:pPr>
      <w:r w:rsidRPr="00882551">
        <w:rPr>
          <w:rFonts w:ascii="Times New Roman" w:eastAsia="ヒラギノ明朝 Pro W3" w:hAnsi="Times New Roman"/>
          <w:szCs w:val="24"/>
        </w:rPr>
        <w:t>(</w:t>
      </w:r>
      <w:r w:rsidR="001D29FC" w:rsidRPr="00882551">
        <w:rPr>
          <w:rFonts w:ascii="Times New Roman" w:eastAsia="ヒラギノ明朝 Pro W3" w:hAnsi="Times New Roman"/>
          <w:szCs w:val="24"/>
        </w:rPr>
        <w:t>8</w:t>
      </w:r>
      <w:r w:rsidRPr="00882551">
        <w:rPr>
          <w:rFonts w:ascii="Times New Roman" w:eastAsia="ヒラギノ明朝 Pro W3" w:hAnsi="Times New Roman"/>
          <w:szCs w:val="24"/>
        </w:rPr>
        <w:t xml:space="preserve">) Uluslararası ortak programlarda öğrenim gören öğrenciler </w:t>
      </w:r>
      <w:r w:rsidR="00C36FD0" w:rsidRPr="00882551">
        <w:rPr>
          <w:rFonts w:ascii="Times New Roman" w:eastAsia="ヒラギノ明朝 Pro W3" w:hAnsi="Times New Roman"/>
          <w:szCs w:val="24"/>
        </w:rPr>
        <w:t>yandal</w:t>
      </w:r>
      <w:r w:rsidRPr="00882551">
        <w:rPr>
          <w:rFonts w:ascii="Times New Roman" w:eastAsia="ヒラギノ明朝 Pro W3" w:hAnsi="Times New Roman"/>
          <w:szCs w:val="24"/>
        </w:rPr>
        <w:t xml:space="preserve"> programlarına katılamaz.</w:t>
      </w:r>
    </w:p>
    <w:p w:rsidR="00222650" w:rsidRPr="00882551" w:rsidRDefault="00222650"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p>
    <w:p w:rsidR="00C517B1" w:rsidRPr="00882551" w:rsidRDefault="003E4102" w:rsidP="00C517B1">
      <w:pPr>
        <w:pStyle w:val="Balk1"/>
        <w:jc w:val="both"/>
        <w:rPr>
          <w:rFonts w:ascii="Times New Roman" w:hAnsi="Times New Roman"/>
          <w:szCs w:val="24"/>
          <w:lang w:val="tr-TR"/>
        </w:rPr>
      </w:pPr>
      <w:r w:rsidRPr="00882551">
        <w:rPr>
          <w:rFonts w:ascii="Times New Roman" w:hAnsi="Times New Roman"/>
          <w:szCs w:val="24"/>
          <w:lang w:val="tr-TR"/>
        </w:rPr>
        <w:tab/>
      </w:r>
      <w:r w:rsidR="00C517B1" w:rsidRPr="00882551">
        <w:rPr>
          <w:rFonts w:ascii="Times New Roman" w:hAnsi="Times New Roman"/>
          <w:szCs w:val="24"/>
          <w:lang w:val="tr-TR"/>
        </w:rPr>
        <w:t>Programın</w:t>
      </w:r>
      <w:r w:rsidRPr="00882551">
        <w:rPr>
          <w:rFonts w:ascii="Times New Roman" w:hAnsi="Times New Roman"/>
          <w:szCs w:val="24"/>
          <w:lang w:val="tr-TR"/>
        </w:rPr>
        <w:t xml:space="preserve"> </w:t>
      </w:r>
      <w:r w:rsidR="00C517B1" w:rsidRPr="00882551">
        <w:rPr>
          <w:rFonts w:ascii="Times New Roman" w:hAnsi="Times New Roman"/>
          <w:szCs w:val="24"/>
          <w:lang w:val="tr-TR"/>
        </w:rPr>
        <w:t>eğitim-öğretim</w:t>
      </w:r>
      <w:r w:rsidRPr="00882551">
        <w:rPr>
          <w:rFonts w:ascii="Times New Roman" w:hAnsi="Times New Roman"/>
          <w:szCs w:val="24"/>
          <w:lang w:val="tr-TR"/>
        </w:rPr>
        <w:t xml:space="preserve"> </w:t>
      </w:r>
      <w:r w:rsidR="00C517B1" w:rsidRPr="00882551">
        <w:rPr>
          <w:rFonts w:ascii="Times New Roman" w:hAnsi="Times New Roman"/>
          <w:szCs w:val="24"/>
          <w:lang w:val="tr-TR"/>
        </w:rPr>
        <w:t>esasları</w:t>
      </w:r>
    </w:p>
    <w:p w:rsidR="00222650"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ヒラギノ明朝 Pro W3"/>
        </w:rPr>
      </w:pPr>
      <w:r w:rsidRPr="00882551">
        <w:rPr>
          <w:rFonts w:ascii="Times New Roman" w:hAnsi="Times New Roman"/>
          <w:b/>
          <w:szCs w:val="24"/>
        </w:rPr>
        <w:tab/>
      </w:r>
      <w:r w:rsidR="00C517B1" w:rsidRPr="00882551">
        <w:rPr>
          <w:rFonts w:ascii="Times New Roman" w:hAnsi="Times New Roman"/>
          <w:b/>
          <w:szCs w:val="24"/>
        </w:rPr>
        <w:t xml:space="preserve">MADDE 7- </w:t>
      </w:r>
      <w:r w:rsidR="00C517B1" w:rsidRPr="00882551">
        <w:rPr>
          <w:rFonts w:ascii="Times New Roman" w:hAnsi="Times New Roman"/>
          <w:szCs w:val="24"/>
        </w:rPr>
        <w:t xml:space="preserve">(1) </w:t>
      </w:r>
      <w:r w:rsidR="00C36FD0" w:rsidRPr="00882551">
        <w:rPr>
          <w:rFonts w:eastAsia="ヒラギノ明朝 Pro W3"/>
        </w:rPr>
        <w:t>Yandal</w:t>
      </w:r>
      <w:r w:rsidR="00222650" w:rsidRPr="00882551">
        <w:rPr>
          <w:rFonts w:eastAsia="ヒラギノ明朝 Pro W3"/>
        </w:rPr>
        <w:t xml:space="preserve"> programları farklı </w:t>
      </w:r>
      <w:r w:rsidR="00B1396F" w:rsidRPr="00882551">
        <w:rPr>
          <w:rFonts w:eastAsia="ヒラギノ明朝 Pro W3"/>
        </w:rPr>
        <w:t xml:space="preserve">birimlerdeki </w:t>
      </w:r>
      <w:r w:rsidR="00222650" w:rsidRPr="00882551">
        <w:rPr>
          <w:rFonts w:eastAsia="ヒラギノ明朝 Pro W3"/>
        </w:rPr>
        <w:t xml:space="preserve">lisans programları arasındaki eşleştirmelerle yürütülebildiği gibi, aynı </w:t>
      </w:r>
      <w:r w:rsidR="00B1396F" w:rsidRPr="00882551">
        <w:rPr>
          <w:rFonts w:eastAsia="ヒラギノ明朝 Pro W3"/>
        </w:rPr>
        <w:t>birim içindeki</w:t>
      </w:r>
      <w:r w:rsidR="00222650" w:rsidRPr="00882551">
        <w:rPr>
          <w:rFonts w:eastAsia="ヒラギノ明朝 Pro W3"/>
        </w:rPr>
        <w:t xml:space="preserve"> lisans programları arasında da yürütülebilir.</w:t>
      </w:r>
    </w:p>
    <w:p w:rsidR="00C517B1" w:rsidRPr="00882551" w:rsidRDefault="00222650"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(2)</w:t>
      </w:r>
      <w:r w:rsidR="00C36FD0" w:rsidRPr="00882551">
        <w:t>Yandal</w:t>
      </w:r>
      <w:r w:rsidR="00556DE4" w:rsidRPr="00882551">
        <w:t xml:space="preserve"> programındaki dersleri saptamada ve bunların alınacağı dönemleri planlamada öğrencilere yardımcı olmak ve </w:t>
      </w:r>
      <w:r w:rsidR="00C36FD0" w:rsidRPr="00882551">
        <w:t>yandal</w:t>
      </w:r>
      <w:r w:rsidR="00556DE4" w:rsidRPr="00882551">
        <w:t xml:space="preserve"> programının amacına uygun yürütülmesini sağlamak üzere ilgili bölüm/program başkanlığınca </w:t>
      </w:r>
      <w:r w:rsidR="00C36FD0" w:rsidRPr="00882551">
        <w:t>yandal</w:t>
      </w:r>
      <w:r w:rsidR="00556DE4" w:rsidRPr="00882551">
        <w:t xml:space="preserve"> program eşgüdüm başkanı atanır. </w:t>
      </w:r>
      <w:r w:rsidR="00C36FD0" w:rsidRPr="00882551">
        <w:t>Yandal</w:t>
      </w:r>
      <w:r w:rsidR="0094359B" w:rsidRPr="00882551">
        <w:t xml:space="preserve"> program eşgüdüm başkanı ana</w:t>
      </w:r>
      <w:r w:rsidR="00556DE4" w:rsidRPr="00882551">
        <w:t>dal lisans programı danışmanları ile iletişim içinde görev yapar.</w:t>
      </w:r>
    </w:p>
    <w:p w:rsidR="003E4102" w:rsidRPr="00882551" w:rsidRDefault="00C517B1" w:rsidP="00B1396F">
      <w:pPr>
        <w:jc w:val="both"/>
        <w:rPr>
          <w:rFonts w:ascii="Times New Roman" w:eastAsia="ヒラギノ明朝 Pro W3" w:hAnsi="Times New Roman"/>
          <w:szCs w:val="24"/>
        </w:rPr>
      </w:pPr>
      <w:r w:rsidRPr="00882551">
        <w:rPr>
          <w:rFonts w:ascii="Times New Roman" w:hAnsi="Times New Roman"/>
          <w:szCs w:val="24"/>
        </w:rPr>
        <w:t>(</w:t>
      </w:r>
      <w:r w:rsidR="00222650" w:rsidRPr="00882551">
        <w:rPr>
          <w:rFonts w:ascii="Times New Roman" w:hAnsi="Times New Roman"/>
          <w:szCs w:val="24"/>
        </w:rPr>
        <w:t>3</w:t>
      </w:r>
      <w:r w:rsidRPr="00882551">
        <w:rPr>
          <w:rFonts w:ascii="Times New Roman" w:hAnsi="Times New Roman"/>
          <w:szCs w:val="24"/>
        </w:rPr>
        <w:t>)</w:t>
      </w:r>
      <w:r w:rsidR="00222650" w:rsidRPr="00882551">
        <w:rPr>
          <w:rFonts w:ascii="Times New Roman" w:eastAsia="ヒラギノ明朝 Pro W3" w:hAnsi="Times New Roman"/>
          <w:szCs w:val="24"/>
        </w:rPr>
        <w:t xml:space="preserve">Hangi </w:t>
      </w:r>
      <w:r w:rsidR="0014606A" w:rsidRPr="00882551">
        <w:rPr>
          <w:rFonts w:ascii="Times New Roman" w:eastAsia="ヒラギノ明朝 Pro W3" w:hAnsi="Times New Roman"/>
          <w:szCs w:val="24"/>
        </w:rPr>
        <w:t xml:space="preserve">programların </w:t>
      </w:r>
      <w:r w:rsidR="00C36FD0" w:rsidRPr="00882551">
        <w:rPr>
          <w:rFonts w:ascii="Times New Roman" w:eastAsia="ヒラギノ明朝 Pro W3" w:hAnsi="Times New Roman"/>
          <w:szCs w:val="24"/>
        </w:rPr>
        <w:t>yandal</w:t>
      </w:r>
      <w:r w:rsidR="00222650" w:rsidRPr="00882551">
        <w:rPr>
          <w:rFonts w:ascii="Times New Roman" w:eastAsia="ヒラギノ明朝 Pro W3" w:hAnsi="Times New Roman"/>
          <w:szCs w:val="24"/>
        </w:rPr>
        <w:t xml:space="preserve"> programı oluşturmak üzere eşleşebileceği ve </w:t>
      </w:r>
      <w:r w:rsidR="00C36FD0" w:rsidRPr="00882551">
        <w:rPr>
          <w:rFonts w:ascii="Times New Roman" w:eastAsia="ヒラギノ明朝 Pro W3" w:hAnsi="Times New Roman"/>
          <w:szCs w:val="24"/>
        </w:rPr>
        <w:t>yandal</w:t>
      </w:r>
      <w:r w:rsidR="00222650" w:rsidRPr="00882551">
        <w:rPr>
          <w:rFonts w:ascii="Times New Roman" w:eastAsia="ヒラギノ明朝 Pro W3" w:hAnsi="Times New Roman"/>
          <w:szCs w:val="24"/>
        </w:rPr>
        <w:t xml:space="preserve"> programlarının ders/uygulama içerikleri, ilgili bölümlerin ve ilgili kurulların önerisi üzeri</w:t>
      </w:r>
      <w:r w:rsidR="00F40060" w:rsidRPr="00882551">
        <w:rPr>
          <w:rFonts w:ascii="Times New Roman" w:eastAsia="ヒラギノ明朝 Pro W3" w:hAnsi="Times New Roman"/>
          <w:szCs w:val="24"/>
        </w:rPr>
        <w:t>ne Senato tarafından belirlenir.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szCs w:val="24"/>
        </w:rPr>
      </w:pPr>
      <w:r w:rsidRPr="00882551">
        <w:rPr>
          <w:rFonts w:ascii="Times New Roman" w:hAnsi="Times New Roman"/>
          <w:szCs w:val="24"/>
        </w:rPr>
        <w:lastRenderedPageBreak/>
        <w:t>(</w:t>
      </w:r>
      <w:r w:rsidR="00617DCF" w:rsidRPr="00882551">
        <w:rPr>
          <w:rFonts w:ascii="Times New Roman" w:hAnsi="Times New Roman"/>
          <w:szCs w:val="24"/>
        </w:rPr>
        <w:t>4</w:t>
      </w:r>
      <w:r w:rsidRPr="00882551">
        <w:rPr>
          <w:rFonts w:ascii="Times New Roman" w:hAnsi="Times New Roman"/>
          <w:szCs w:val="24"/>
        </w:rPr>
        <w:t>)</w:t>
      </w:r>
      <w:r w:rsidR="004669B0" w:rsidRPr="00882551">
        <w:rPr>
          <w:rFonts w:ascii="Times New Roman" w:eastAsia="Times New Roman" w:hAnsi="Times New Roman"/>
          <w:szCs w:val="24"/>
        </w:rPr>
        <w:t>Yandal programı öğrencileri, anadalından mezun oluncaya kadar sadece anadala ait öğrenci katkı payını öderler,</w:t>
      </w:r>
      <w:r w:rsidR="003B39E3" w:rsidRPr="00882551">
        <w:rPr>
          <w:rFonts w:ascii="Times New Roman" w:eastAsia="Times New Roman" w:hAnsi="Times New Roman"/>
          <w:szCs w:val="24"/>
        </w:rPr>
        <w:t xml:space="preserve"> </w:t>
      </w:r>
      <w:r w:rsidR="004669B0" w:rsidRPr="00882551">
        <w:rPr>
          <w:rFonts w:ascii="Times New Roman" w:hAnsi="Times New Roman"/>
          <w:szCs w:val="24"/>
        </w:rPr>
        <w:t>yandal için ayrıca katkı payı ödemezler.</w:t>
      </w:r>
      <w:r w:rsidR="003B39E3" w:rsidRPr="00882551">
        <w:rPr>
          <w:rFonts w:ascii="Times New Roman" w:hAnsi="Times New Roman"/>
          <w:szCs w:val="24"/>
        </w:rPr>
        <w:t xml:space="preserve"> </w:t>
      </w:r>
      <w:r w:rsidR="004669B0" w:rsidRPr="00882551">
        <w:rPr>
          <w:rFonts w:ascii="Times New Roman" w:eastAsia="Times New Roman" w:hAnsi="Times New Roman"/>
          <w:szCs w:val="24"/>
        </w:rPr>
        <w:t>Anadalından mezun olduktan sonra kullanılan ek süre boyunca ise yandal yaptıkları bölüme ait öğrenci katkı payını, lisans programında geçirdikleri toplam yarıyıl sayısı göz önüne alınmadan, ödemeye devam ederler. Yandal program için ek sure kullanan öğrenciler yüksek lisans programına kayıt oldukları takdirde de ayrıca yüksek lisans öğrenci katkı payını öderler.</w:t>
      </w:r>
    </w:p>
    <w:p w:rsidR="00897F16" w:rsidRPr="00882551" w:rsidRDefault="00424056" w:rsidP="00897F16">
      <w:pPr>
        <w:jc w:val="both"/>
        <w:rPr>
          <w:rFonts w:ascii="Times New Roman" w:eastAsia="Times New Roman" w:hAnsi="Times New Roman"/>
          <w:szCs w:val="24"/>
        </w:rPr>
      </w:pPr>
      <w:r w:rsidRPr="00882551">
        <w:rPr>
          <w:rFonts w:ascii="Times New Roman" w:hAnsi="Times New Roman"/>
          <w:szCs w:val="24"/>
        </w:rPr>
        <w:t xml:space="preserve"> </w:t>
      </w:r>
      <w:r w:rsidR="00C517B1" w:rsidRPr="00882551">
        <w:rPr>
          <w:rFonts w:ascii="Times New Roman" w:hAnsi="Times New Roman"/>
          <w:szCs w:val="24"/>
        </w:rPr>
        <w:t>(</w:t>
      </w:r>
      <w:r w:rsidR="00617DCF" w:rsidRPr="00882551">
        <w:rPr>
          <w:rFonts w:ascii="Times New Roman" w:hAnsi="Times New Roman"/>
          <w:szCs w:val="24"/>
        </w:rPr>
        <w:t>5</w:t>
      </w:r>
      <w:r w:rsidR="00C517B1" w:rsidRPr="00882551">
        <w:rPr>
          <w:rFonts w:ascii="Times New Roman" w:hAnsi="Times New Roman"/>
          <w:szCs w:val="24"/>
        </w:rPr>
        <w:t>)</w:t>
      </w:r>
      <w:r w:rsidR="00897F16" w:rsidRPr="00882551">
        <w:rPr>
          <w:rFonts w:ascii="Times New Roman" w:eastAsia="Times New Roman" w:hAnsi="Times New Roman"/>
          <w:szCs w:val="24"/>
        </w:rPr>
        <w:t xml:space="preserve">Öğrencinin öğrenim haklarını saklı tutma isteği her iki program için geçerli sayılır. </w:t>
      </w:r>
      <w:r w:rsidR="00C36FD0" w:rsidRPr="00882551">
        <w:rPr>
          <w:rFonts w:ascii="Times New Roman" w:eastAsia="Times New Roman" w:hAnsi="Times New Roman"/>
          <w:szCs w:val="24"/>
        </w:rPr>
        <w:t>Yandal</w:t>
      </w:r>
      <w:r w:rsidR="00897F16" w:rsidRPr="00882551">
        <w:rPr>
          <w:rFonts w:ascii="Times New Roman" w:eastAsia="Times New Roman" w:hAnsi="Times New Roman"/>
          <w:szCs w:val="24"/>
        </w:rPr>
        <w:t xml:space="preserve"> programında ders açılmaması veya ders çakışması gibi nedenlerle ders alamayacak olan öğrencilere </w:t>
      </w:r>
      <w:r w:rsidR="00C36FD0" w:rsidRPr="00882551">
        <w:rPr>
          <w:rFonts w:ascii="Times New Roman" w:eastAsia="Times New Roman" w:hAnsi="Times New Roman"/>
          <w:szCs w:val="24"/>
        </w:rPr>
        <w:t>yandal</w:t>
      </w:r>
      <w:r w:rsidR="00897F16" w:rsidRPr="00882551">
        <w:rPr>
          <w:rFonts w:ascii="Times New Roman" w:eastAsia="Times New Roman" w:hAnsi="Times New Roman"/>
          <w:szCs w:val="24"/>
        </w:rPr>
        <w:t xml:space="preserve"> programının bağlı olduğu birimin onayı ile öğrenime ara izni verilebilir ve bu süre </w:t>
      </w:r>
      <w:r w:rsidR="00C36FD0" w:rsidRPr="00882551">
        <w:rPr>
          <w:rFonts w:ascii="Times New Roman" w:eastAsia="Times New Roman" w:hAnsi="Times New Roman"/>
          <w:szCs w:val="24"/>
        </w:rPr>
        <w:t>yandal</w:t>
      </w:r>
      <w:r w:rsidR="00897F16" w:rsidRPr="00882551">
        <w:rPr>
          <w:rFonts w:ascii="Times New Roman" w:eastAsia="Times New Roman" w:hAnsi="Times New Roman"/>
          <w:szCs w:val="24"/>
        </w:rPr>
        <w:t xml:space="preserve"> programını bitirmek için ön görülen süreye katılmaz.</w:t>
      </w:r>
    </w:p>
    <w:p w:rsidR="00897F16" w:rsidRPr="00882551" w:rsidRDefault="00897F16" w:rsidP="00ED3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82551">
        <w:t>(</w:t>
      </w:r>
      <w:r w:rsidR="00617DCF" w:rsidRPr="00882551">
        <w:t>6</w:t>
      </w:r>
      <w:r w:rsidRPr="00882551">
        <w:t>)</w:t>
      </w:r>
      <w:r w:rsidR="0094359B" w:rsidRPr="00882551">
        <w:t>Ana</w:t>
      </w:r>
      <w:r w:rsidRPr="00882551">
        <w:t xml:space="preserve">dal lisans programında öğrenime ara izni alan öğrenci </w:t>
      </w:r>
      <w:r w:rsidR="00C36FD0" w:rsidRPr="00882551">
        <w:t>yandal</w:t>
      </w:r>
      <w:r w:rsidRPr="00882551">
        <w:t xml:space="preserve"> programında da izinli sayılır.</w:t>
      </w:r>
    </w:p>
    <w:p w:rsidR="00897F16" w:rsidRPr="00882551" w:rsidRDefault="00897F16" w:rsidP="00897F16">
      <w:pPr>
        <w:jc w:val="both"/>
      </w:pPr>
      <w:r w:rsidRPr="00882551">
        <w:t>(</w:t>
      </w:r>
      <w:r w:rsidR="00617DCF" w:rsidRPr="00882551">
        <w:t>7</w:t>
      </w:r>
      <w:r w:rsidRPr="00882551">
        <w:t xml:space="preserve">) Anadal programından mezuniyet hakkı elde eden ancak yandal programını bitiremeyen öğrencilere ilgili yönetim kurulu kararı ile en fazla </w:t>
      </w:r>
      <w:r w:rsidR="009047AB" w:rsidRPr="00882551">
        <w:t xml:space="preserve">2 yarıyıl </w:t>
      </w:r>
      <w:r w:rsidRPr="00882551">
        <w:t>ek sure verilir.</w:t>
      </w:r>
    </w:p>
    <w:p w:rsidR="00ED331B" w:rsidRPr="00882551" w:rsidRDefault="00ED331B" w:rsidP="00ED331B">
      <w:pPr>
        <w:pStyle w:val="Balk1"/>
        <w:jc w:val="both"/>
        <w:rPr>
          <w:bCs/>
          <w:iCs/>
          <w:strike/>
          <w:color w:val="FF0000"/>
          <w:szCs w:val="24"/>
          <w:lang w:val="tr-TR"/>
        </w:rPr>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b/>
          <w:szCs w:val="24"/>
        </w:rPr>
        <w:tab/>
        <w:t xml:space="preserve">   </w:t>
      </w:r>
      <w:r w:rsidR="00C517B1" w:rsidRPr="00882551">
        <w:rPr>
          <w:rFonts w:ascii="Times New Roman" w:hAnsi="Times New Roman"/>
          <w:b/>
          <w:szCs w:val="24"/>
        </w:rPr>
        <w:t>Başarı ve yandal sertifikası</w:t>
      </w:r>
    </w:p>
    <w:p w:rsidR="00C517B1" w:rsidRPr="00882551" w:rsidRDefault="00C517B1" w:rsidP="003E4102">
      <w:pPr>
        <w:ind w:firstLine="708"/>
        <w:jc w:val="both"/>
        <w:rPr>
          <w:rFonts w:ascii="Times New Roman" w:hAnsi="Times New Roman"/>
          <w:szCs w:val="24"/>
        </w:rPr>
      </w:pPr>
      <w:r w:rsidRPr="00882551">
        <w:rPr>
          <w:rFonts w:ascii="Times New Roman" w:hAnsi="Times New Roman"/>
          <w:b/>
          <w:szCs w:val="24"/>
        </w:rPr>
        <w:t xml:space="preserve">MADDE 8- </w:t>
      </w:r>
      <w:r w:rsidRPr="00882551">
        <w:rPr>
          <w:rFonts w:ascii="Times New Roman" w:hAnsi="Times New Roman"/>
          <w:szCs w:val="24"/>
        </w:rPr>
        <w:t>(1)</w:t>
      </w:r>
      <w:r w:rsidR="00B717A7" w:rsidRPr="00882551">
        <w:rPr>
          <w:rFonts w:ascii="Times New Roman" w:eastAsia="Times New Roman" w:hAnsi="Times New Roman"/>
          <w:szCs w:val="24"/>
        </w:rPr>
        <w:t>Yandal pr</w:t>
      </w:r>
      <w:r w:rsidR="0094359B" w:rsidRPr="00882551">
        <w:rPr>
          <w:rFonts w:ascii="Times New Roman" w:eastAsia="Times New Roman" w:hAnsi="Times New Roman"/>
          <w:szCs w:val="24"/>
        </w:rPr>
        <w:t>ogramı nedeniyle öğrencinin ana</w:t>
      </w:r>
      <w:r w:rsidR="00B717A7" w:rsidRPr="00882551">
        <w:rPr>
          <w:rFonts w:ascii="Times New Roman" w:eastAsia="Times New Roman" w:hAnsi="Times New Roman"/>
          <w:szCs w:val="24"/>
        </w:rPr>
        <w:t>dal lisans programındaki başarısı ve okul bitirmesi etkilenmez. Yandal programı için ayrı karne ve ayrı not durum belgesi düzenlenir.</w:t>
      </w:r>
      <w:r w:rsidR="003E4102" w:rsidRPr="00882551">
        <w:rPr>
          <w:rFonts w:ascii="Times New Roman" w:eastAsia="Times New Roman" w:hAnsi="Times New Roman"/>
          <w:szCs w:val="24"/>
        </w:rPr>
        <w:t xml:space="preserve"> </w:t>
      </w:r>
      <w:r w:rsidRPr="00882551">
        <w:rPr>
          <w:rFonts w:ascii="Times New Roman" w:hAnsi="Times New Roman"/>
          <w:szCs w:val="24"/>
        </w:rPr>
        <w:t xml:space="preserve">İki programa birden saydırılan dersler her iki transkriptte de gösterilir. </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 xml:space="preserve">(2) </w:t>
      </w:r>
      <w:r w:rsidR="0094359B" w:rsidRPr="00882551">
        <w:t>Ana</w:t>
      </w:r>
      <w:r w:rsidR="008E79D6" w:rsidRPr="00882551">
        <w:t xml:space="preserve">dal programı bitiren ve </w:t>
      </w:r>
      <w:r w:rsidR="00C36FD0" w:rsidRPr="00882551">
        <w:t>yandal</w:t>
      </w:r>
      <w:r w:rsidR="008E79D6" w:rsidRPr="00882551">
        <w:t xml:space="preserve"> programını en az 2.00 akademik ortalamayla tamamlayan öğrenciye </w:t>
      </w:r>
      <w:r w:rsidR="00C36FD0" w:rsidRPr="00882551">
        <w:t>yandal</w:t>
      </w:r>
      <w:r w:rsidR="008E79D6" w:rsidRPr="00882551">
        <w:t xml:space="preserve"> başarı belgesi verilir.</w:t>
      </w:r>
      <w:r w:rsidR="003E4102" w:rsidRPr="00882551">
        <w:t xml:space="preserve"> </w:t>
      </w:r>
      <w:r w:rsidR="00E022C9" w:rsidRPr="00882551">
        <w:t>Bu belge diploma yerine geçmez.</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 xml:space="preserve">(3) </w:t>
      </w:r>
      <w:r w:rsidR="008E79D6" w:rsidRPr="00882551">
        <w:t xml:space="preserve">Öğrenci </w:t>
      </w:r>
      <w:r w:rsidR="00C36FD0" w:rsidRPr="00882551">
        <w:t>yandal</w:t>
      </w:r>
      <w:r w:rsidR="008E79D6" w:rsidRPr="00882551">
        <w:t xml:space="preserve"> programından ayrıldığında, başarısız olduğu </w:t>
      </w:r>
      <w:r w:rsidR="00C36FD0" w:rsidRPr="00882551">
        <w:t>yandal</w:t>
      </w:r>
      <w:r w:rsidR="008E79D6" w:rsidRPr="00882551">
        <w:t xml:space="preserve"> programı derslerini yinelemek zorunda değildir</w:t>
      </w:r>
    </w:p>
    <w:p w:rsidR="00C517B1" w:rsidRPr="00882551" w:rsidRDefault="00C517B1"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szCs w:val="24"/>
        </w:rPr>
        <w:t>(</w:t>
      </w:r>
      <w:r w:rsidR="00B717A7" w:rsidRPr="00882551">
        <w:rPr>
          <w:rFonts w:ascii="Times New Roman" w:hAnsi="Times New Roman"/>
          <w:szCs w:val="24"/>
        </w:rPr>
        <w:t>4</w:t>
      </w:r>
      <w:r w:rsidRPr="00882551">
        <w:rPr>
          <w:rFonts w:ascii="Times New Roman" w:hAnsi="Times New Roman"/>
          <w:szCs w:val="24"/>
        </w:rPr>
        <w:t>) Yandal programından ayrılan/çıkarılan öğrencilerin yandal programında almış oldukları dersler yandal transkriptinde gösterilir.</w:t>
      </w:r>
    </w:p>
    <w:p w:rsidR="008E79D6" w:rsidRPr="00882551" w:rsidRDefault="008E79D6" w:rsidP="00C36FD0">
      <w:pPr>
        <w:jc w:val="both"/>
        <w:rPr>
          <w:rFonts w:ascii="Times New Roman" w:eastAsia="Times New Roman" w:hAnsi="Times New Roman"/>
          <w:szCs w:val="24"/>
        </w:rPr>
      </w:pPr>
      <w:r w:rsidRPr="00882551">
        <w:rPr>
          <w:rFonts w:ascii="Times New Roman" w:hAnsi="Times New Roman"/>
          <w:szCs w:val="24"/>
        </w:rPr>
        <w:t>(</w:t>
      </w:r>
      <w:r w:rsidR="00B717A7" w:rsidRPr="00882551">
        <w:rPr>
          <w:rFonts w:ascii="Times New Roman" w:hAnsi="Times New Roman"/>
          <w:szCs w:val="24"/>
        </w:rPr>
        <w:t>5</w:t>
      </w:r>
      <w:r w:rsidRPr="00882551">
        <w:rPr>
          <w:rFonts w:ascii="Times New Roman" w:hAnsi="Times New Roman"/>
          <w:szCs w:val="24"/>
        </w:rPr>
        <w:t>)</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programını tamamlayan öğrenci, </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alanında lisans ve ön lisans diploması ile verilen hak ve yetkilerden yararlanamaz.</w:t>
      </w:r>
    </w:p>
    <w:p w:rsidR="008E79D6" w:rsidRPr="00882551" w:rsidRDefault="008E79D6" w:rsidP="00C36FD0">
      <w:pPr>
        <w:jc w:val="both"/>
        <w:rPr>
          <w:rFonts w:ascii="Times New Roman" w:eastAsia="Times New Roman" w:hAnsi="Times New Roman"/>
          <w:szCs w:val="24"/>
        </w:rPr>
      </w:pPr>
      <w:r w:rsidRPr="00882551">
        <w:rPr>
          <w:rFonts w:ascii="Times New Roman" w:hAnsi="Times New Roman"/>
          <w:szCs w:val="24"/>
        </w:rPr>
        <w:t>(</w:t>
      </w:r>
      <w:r w:rsidR="00B717A7" w:rsidRPr="00882551">
        <w:rPr>
          <w:rFonts w:ascii="Times New Roman" w:hAnsi="Times New Roman"/>
          <w:szCs w:val="24"/>
        </w:rPr>
        <w:t>6</w:t>
      </w:r>
      <w:r w:rsidRPr="00882551">
        <w:rPr>
          <w:rFonts w:ascii="Times New Roman" w:hAnsi="Times New Roman"/>
          <w:szCs w:val="24"/>
        </w:rPr>
        <w:t>)</w:t>
      </w:r>
      <w:r w:rsidR="0014606A" w:rsidRPr="00882551">
        <w:rPr>
          <w:rFonts w:ascii="Times New Roman" w:eastAsia="Times New Roman" w:hAnsi="Times New Roman"/>
          <w:szCs w:val="24"/>
        </w:rPr>
        <w:t>Çift</w:t>
      </w:r>
      <w:r w:rsidR="003E4102" w:rsidRPr="00882551">
        <w:rPr>
          <w:rFonts w:ascii="Times New Roman" w:eastAsia="Times New Roman" w:hAnsi="Times New Roman"/>
          <w:szCs w:val="24"/>
        </w:rPr>
        <w:t xml:space="preserve"> </w:t>
      </w:r>
      <w:r w:rsidR="0094359B" w:rsidRPr="00882551">
        <w:rPr>
          <w:rFonts w:ascii="Times New Roman" w:eastAsia="Times New Roman" w:hAnsi="Times New Roman"/>
          <w:szCs w:val="24"/>
        </w:rPr>
        <w:t>ana</w:t>
      </w:r>
      <w:r w:rsidRPr="00882551">
        <w:rPr>
          <w:rFonts w:ascii="Times New Roman" w:eastAsia="Times New Roman" w:hAnsi="Times New Roman"/>
          <w:szCs w:val="24"/>
        </w:rPr>
        <w:t xml:space="preserve">dal programından ayrılan bir öğrenci, bir </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programının tüm gereklerini yerine getirmişse </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başarı belgesi almaya hak kazanır.</w:t>
      </w:r>
    </w:p>
    <w:p w:rsidR="008E79D6" w:rsidRPr="00882551" w:rsidRDefault="008E79D6" w:rsidP="00C36FD0">
      <w:pPr>
        <w:jc w:val="both"/>
        <w:rPr>
          <w:rFonts w:ascii="Times New Roman" w:eastAsia="Times New Roman" w:hAnsi="Times New Roman"/>
          <w:szCs w:val="24"/>
        </w:rPr>
      </w:pPr>
      <w:r w:rsidRPr="00882551">
        <w:rPr>
          <w:rFonts w:ascii="Times New Roman" w:eastAsia="Times New Roman" w:hAnsi="Times New Roman"/>
          <w:szCs w:val="24"/>
        </w:rPr>
        <w:t>(</w:t>
      </w:r>
      <w:r w:rsidR="00B717A7" w:rsidRPr="00882551">
        <w:rPr>
          <w:rFonts w:ascii="Times New Roman" w:eastAsia="Times New Roman" w:hAnsi="Times New Roman"/>
          <w:szCs w:val="24"/>
        </w:rPr>
        <w:t>7</w:t>
      </w:r>
      <w:r w:rsidRPr="00882551">
        <w:rPr>
          <w:rFonts w:ascii="Times New Roman" w:eastAsia="Times New Roman" w:hAnsi="Times New Roman"/>
          <w:szCs w:val="24"/>
        </w:rPr>
        <w:t xml:space="preserve">) </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programına kayıtlı öğrenciler sınıf içerisindeki başarı sıralamasında yer almaz.</w:t>
      </w:r>
    </w:p>
    <w:p w:rsidR="008E79D6" w:rsidRPr="00882551" w:rsidRDefault="008E79D6" w:rsidP="008E79D6">
      <w:pPr>
        <w:ind w:firstLine="705"/>
        <w:jc w:val="both"/>
        <w:rPr>
          <w:rFonts w:ascii="Times New Roman" w:eastAsia="Times New Roman" w:hAnsi="Times New Roman"/>
          <w:szCs w:val="24"/>
        </w:rPr>
      </w:pPr>
    </w:p>
    <w:p w:rsidR="00C517B1" w:rsidRPr="00882551" w:rsidRDefault="003E4102"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882551">
        <w:rPr>
          <w:rFonts w:ascii="Times New Roman" w:hAnsi="Times New Roman"/>
          <w:b/>
          <w:szCs w:val="24"/>
        </w:rPr>
        <w:tab/>
        <w:t>İlişik k</w:t>
      </w:r>
      <w:r w:rsidR="007F34BC" w:rsidRPr="00882551">
        <w:rPr>
          <w:rFonts w:ascii="Times New Roman" w:hAnsi="Times New Roman"/>
          <w:b/>
          <w:szCs w:val="24"/>
        </w:rPr>
        <w:t>esme</w:t>
      </w:r>
    </w:p>
    <w:p w:rsidR="004669B0" w:rsidRPr="00882551" w:rsidRDefault="003E4102" w:rsidP="0046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sidRPr="00882551">
        <w:rPr>
          <w:rFonts w:ascii="Times New Roman" w:hAnsi="Times New Roman"/>
          <w:b/>
          <w:szCs w:val="24"/>
        </w:rPr>
        <w:tab/>
      </w:r>
      <w:r w:rsidR="008620A3" w:rsidRPr="00882551">
        <w:rPr>
          <w:rFonts w:ascii="Times New Roman" w:hAnsi="Times New Roman"/>
          <w:b/>
          <w:szCs w:val="24"/>
        </w:rPr>
        <w:t xml:space="preserve">Madde 9- </w:t>
      </w:r>
      <w:r w:rsidR="007F34BC" w:rsidRPr="00882551">
        <w:rPr>
          <w:rFonts w:ascii="Times New Roman" w:hAnsi="Times New Roman"/>
          <w:szCs w:val="24"/>
        </w:rPr>
        <w:t>(1)</w:t>
      </w:r>
      <w:r w:rsidR="004669B0" w:rsidRPr="00882551">
        <w:rPr>
          <w:rFonts w:ascii="Times New Roman" w:hAnsi="Times New Roman"/>
          <w:szCs w:val="24"/>
        </w:rPr>
        <w:t>Öğrenci yandal programını kendi isteği ile bırakabilir. Yandal programından kayıt sildiren öğrenci, aynı yandal programına tekrar kayıt yaptıramaz.</w:t>
      </w:r>
    </w:p>
    <w:p w:rsidR="007F34BC" w:rsidRPr="00882551" w:rsidRDefault="007F34BC" w:rsidP="00C36FD0">
      <w:pPr>
        <w:jc w:val="both"/>
        <w:rPr>
          <w:rFonts w:ascii="Times New Roman" w:eastAsia="Times New Roman" w:hAnsi="Times New Roman"/>
          <w:szCs w:val="24"/>
        </w:rPr>
      </w:pPr>
      <w:r w:rsidRPr="00882551">
        <w:t>(2)</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programında, izin almadan iki yarıyıl üst üste ders almayan öğrencinin </w:t>
      </w:r>
      <w:r w:rsidR="00C36FD0" w:rsidRPr="00882551">
        <w:rPr>
          <w:rFonts w:ascii="Times New Roman" w:eastAsia="Times New Roman" w:hAnsi="Times New Roman"/>
          <w:szCs w:val="24"/>
        </w:rPr>
        <w:t>yandal</w:t>
      </w:r>
      <w:r w:rsidRPr="00882551">
        <w:rPr>
          <w:rFonts w:ascii="Times New Roman" w:eastAsia="Times New Roman" w:hAnsi="Times New Roman"/>
          <w:szCs w:val="24"/>
        </w:rPr>
        <w:t xml:space="preserve"> programından ilişkisi kesilir.</w:t>
      </w:r>
    </w:p>
    <w:p w:rsidR="007F34BC" w:rsidRPr="00882551" w:rsidRDefault="0094359B" w:rsidP="00C36FD0">
      <w:pPr>
        <w:jc w:val="both"/>
        <w:rPr>
          <w:rFonts w:ascii="Times New Roman" w:eastAsia="Times New Roman" w:hAnsi="Times New Roman"/>
          <w:szCs w:val="24"/>
        </w:rPr>
      </w:pPr>
      <w:r w:rsidRPr="00882551">
        <w:rPr>
          <w:rFonts w:ascii="Times New Roman" w:eastAsia="Times New Roman" w:hAnsi="Times New Roman"/>
          <w:szCs w:val="24"/>
        </w:rPr>
        <w:t xml:space="preserve">(3) </w:t>
      </w:r>
      <w:r w:rsidR="00C36FD0" w:rsidRPr="00882551">
        <w:rPr>
          <w:rFonts w:ascii="Times New Roman" w:eastAsia="Times New Roman" w:hAnsi="Times New Roman"/>
          <w:szCs w:val="24"/>
        </w:rPr>
        <w:t>Yandal</w:t>
      </w:r>
      <w:r w:rsidR="003E4102" w:rsidRPr="00882551">
        <w:rPr>
          <w:rFonts w:ascii="Times New Roman" w:eastAsia="Times New Roman" w:hAnsi="Times New Roman"/>
          <w:szCs w:val="24"/>
        </w:rPr>
        <w:t xml:space="preserve"> </w:t>
      </w:r>
      <w:r w:rsidR="007F34BC" w:rsidRPr="00882551">
        <w:rPr>
          <w:rFonts w:ascii="Times New Roman" w:eastAsia="Times New Roman" w:hAnsi="Times New Roman"/>
          <w:szCs w:val="24"/>
        </w:rPr>
        <w:t xml:space="preserve">programına devam edebilmesi için öğrencinin anadal programındaki not ortalamasının en az 2.00olması şarttır. Bu şartı sağlamayan öğrencinin </w:t>
      </w:r>
      <w:r w:rsidR="00C36FD0" w:rsidRPr="00882551">
        <w:rPr>
          <w:rFonts w:ascii="Times New Roman" w:eastAsia="Times New Roman" w:hAnsi="Times New Roman"/>
          <w:szCs w:val="24"/>
        </w:rPr>
        <w:t>yandal</w:t>
      </w:r>
      <w:r w:rsidR="007F34BC" w:rsidRPr="00882551">
        <w:rPr>
          <w:rFonts w:ascii="Times New Roman" w:eastAsia="Times New Roman" w:hAnsi="Times New Roman"/>
          <w:szCs w:val="24"/>
        </w:rPr>
        <w:t xml:space="preserve"> programından kaydı silinir.</w:t>
      </w:r>
      <w:r w:rsidR="004942EE" w:rsidRPr="00882551">
        <w:rPr>
          <w:rFonts w:ascii="Times New Roman" w:eastAsia="Times New Roman" w:hAnsi="Times New Roman"/>
          <w:szCs w:val="24"/>
        </w:rPr>
        <w:t xml:space="preserve"> Öğrencinin başarılı olduğu ve anadal programına sayılmayan dersler, genel not ortalamasına dahil edilmeksizin transkript ve diploma ekinde yer alır.</w:t>
      </w:r>
    </w:p>
    <w:p w:rsidR="009E5C78" w:rsidRPr="00882551" w:rsidRDefault="009E5C78" w:rsidP="00F40060">
      <w:pPr>
        <w:rPr>
          <w:rFonts w:ascii="Times New Roman" w:hAnsi="Times New Roman"/>
          <w:b/>
          <w:bCs/>
          <w:szCs w:val="24"/>
        </w:rPr>
      </w:pPr>
    </w:p>
    <w:p w:rsidR="009E5C78" w:rsidRPr="00882551" w:rsidRDefault="009E5C78" w:rsidP="00C517B1">
      <w:pPr>
        <w:ind w:firstLine="708"/>
        <w:jc w:val="center"/>
        <w:rPr>
          <w:rFonts w:ascii="Times New Roman" w:hAnsi="Times New Roman"/>
          <w:b/>
          <w:bCs/>
          <w:szCs w:val="24"/>
        </w:rPr>
      </w:pPr>
    </w:p>
    <w:p w:rsidR="00C517B1" w:rsidRPr="00882551" w:rsidRDefault="00C517B1" w:rsidP="00C517B1">
      <w:pPr>
        <w:ind w:firstLine="708"/>
        <w:jc w:val="center"/>
        <w:rPr>
          <w:rFonts w:ascii="Times New Roman" w:hAnsi="Times New Roman"/>
          <w:b/>
          <w:bCs/>
          <w:szCs w:val="24"/>
        </w:rPr>
      </w:pPr>
      <w:r w:rsidRPr="00882551">
        <w:rPr>
          <w:rFonts w:ascii="Times New Roman" w:hAnsi="Times New Roman"/>
          <w:b/>
          <w:bCs/>
          <w:szCs w:val="24"/>
        </w:rPr>
        <w:t>ÜÇÜNCÜ BÖLÜM</w:t>
      </w:r>
    </w:p>
    <w:p w:rsidR="00C517B1" w:rsidRPr="00882551" w:rsidRDefault="00C517B1" w:rsidP="00C517B1">
      <w:pPr>
        <w:ind w:firstLine="708"/>
        <w:jc w:val="center"/>
        <w:rPr>
          <w:rFonts w:ascii="Times New Roman" w:hAnsi="Times New Roman"/>
          <w:b/>
          <w:bCs/>
          <w:szCs w:val="24"/>
        </w:rPr>
      </w:pPr>
      <w:r w:rsidRPr="00882551">
        <w:rPr>
          <w:rFonts w:ascii="Times New Roman" w:hAnsi="Times New Roman"/>
          <w:b/>
          <w:bCs/>
          <w:szCs w:val="24"/>
        </w:rPr>
        <w:t>Çeşitli ve Son Hükümler</w:t>
      </w:r>
    </w:p>
    <w:p w:rsidR="003E4102" w:rsidRPr="00882551" w:rsidRDefault="003E4102" w:rsidP="00C517B1">
      <w:pPr>
        <w:ind w:firstLine="708"/>
        <w:jc w:val="center"/>
        <w:rPr>
          <w:rFonts w:ascii="Times New Roman" w:hAnsi="Times New Roman"/>
          <w:b/>
          <w:bCs/>
          <w:szCs w:val="24"/>
        </w:rPr>
      </w:pPr>
    </w:p>
    <w:p w:rsidR="003E4102" w:rsidRPr="00882551" w:rsidRDefault="003E4102" w:rsidP="00C517B1">
      <w:pPr>
        <w:ind w:firstLine="708"/>
        <w:jc w:val="center"/>
        <w:rPr>
          <w:rFonts w:ascii="Times New Roman" w:hAnsi="Times New Roman"/>
          <w:b/>
          <w:bCs/>
          <w:szCs w:val="24"/>
        </w:rPr>
      </w:pPr>
    </w:p>
    <w:p w:rsidR="00CC5FA2" w:rsidRPr="00882551" w:rsidRDefault="00CC5FA2" w:rsidP="003E4102">
      <w:pPr>
        <w:ind w:right="-108" w:firstLine="708"/>
        <w:jc w:val="both"/>
        <w:rPr>
          <w:rFonts w:ascii="Times New Roman" w:hAnsi="Times New Roman"/>
          <w:b/>
          <w:szCs w:val="24"/>
        </w:rPr>
      </w:pPr>
      <w:r w:rsidRPr="00882551">
        <w:rPr>
          <w:rFonts w:ascii="Times New Roman" w:hAnsi="Times New Roman"/>
          <w:b/>
          <w:szCs w:val="24"/>
        </w:rPr>
        <w:t>Hüküm Bulunmayan Haller</w:t>
      </w:r>
    </w:p>
    <w:p w:rsidR="003E4102" w:rsidRPr="00882551" w:rsidRDefault="00C517B1" w:rsidP="003E4102">
      <w:pPr>
        <w:ind w:right="-108" w:firstLine="708"/>
        <w:jc w:val="both"/>
        <w:rPr>
          <w:rFonts w:ascii="Times New Roman" w:eastAsia="Times New Roman" w:hAnsi="Times New Roman"/>
          <w:szCs w:val="24"/>
        </w:rPr>
      </w:pPr>
      <w:r w:rsidRPr="00882551">
        <w:rPr>
          <w:rFonts w:ascii="Times New Roman" w:hAnsi="Times New Roman"/>
          <w:b/>
          <w:szCs w:val="24"/>
        </w:rPr>
        <w:t xml:space="preserve">MADDE </w:t>
      </w:r>
      <w:r w:rsidR="00793CF0" w:rsidRPr="00882551">
        <w:rPr>
          <w:rFonts w:ascii="Times New Roman" w:hAnsi="Times New Roman"/>
          <w:b/>
          <w:szCs w:val="24"/>
        </w:rPr>
        <w:t>10</w:t>
      </w:r>
      <w:r w:rsidRPr="00882551">
        <w:rPr>
          <w:rFonts w:ascii="Times New Roman" w:hAnsi="Times New Roman"/>
          <w:b/>
          <w:szCs w:val="24"/>
        </w:rPr>
        <w:t xml:space="preserve">- </w:t>
      </w:r>
      <w:r w:rsidRPr="00882551">
        <w:rPr>
          <w:rFonts w:ascii="Times New Roman" w:hAnsi="Times New Roman"/>
          <w:szCs w:val="24"/>
        </w:rPr>
        <w:t xml:space="preserve">(1) </w:t>
      </w:r>
      <w:r w:rsidR="007F34BC" w:rsidRPr="00882551">
        <w:rPr>
          <w:rFonts w:ascii="Times New Roman" w:eastAsia="Times New Roman" w:hAnsi="Times New Roman"/>
          <w:szCs w:val="24"/>
        </w:rPr>
        <w:t xml:space="preserve">Bu yönergede hüküm bulunmayan hallerde, Yükseköğretim Kurumlarında Önlisans ve Lisans Düzeyindeki Programlar Arasında Geçiş, Çift Anadal, Yandal ile Kurumlar Arası Kredi Transferi Yapılması Esaslarına İlişkin Yönetmelik ile </w:t>
      </w:r>
      <w:r w:rsidR="007F34BC" w:rsidRPr="00882551">
        <w:rPr>
          <w:rFonts w:ascii="Times New Roman" w:eastAsia="Times New Roman" w:hAnsi="Times New Roman"/>
          <w:szCs w:val="24"/>
        </w:rPr>
        <w:lastRenderedPageBreak/>
        <w:t>Akdeniz Üniversitesi Önlisans ve Lisans Eğitim Öğretim ve Sınav Yönetmeliği ile diğer ilgili yönetmelik hükümleri uygulanır.</w:t>
      </w:r>
    </w:p>
    <w:p w:rsidR="003E4102" w:rsidRPr="00882551" w:rsidRDefault="003E4102" w:rsidP="003E4102">
      <w:pPr>
        <w:ind w:right="-108" w:firstLine="708"/>
        <w:jc w:val="both"/>
        <w:rPr>
          <w:rFonts w:ascii="Times New Roman" w:eastAsia="Times New Roman" w:hAnsi="Times New Roman"/>
          <w:szCs w:val="24"/>
        </w:rPr>
      </w:pPr>
    </w:p>
    <w:p w:rsidR="00C517B1" w:rsidRPr="00882551" w:rsidRDefault="00C517B1" w:rsidP="0069678C">
      <w:pPr>
        <w:ind w:firstLine="708"/>
        <w:jc w:val="both"/>
        <w:rPr>
          <w:rFonts w:ascii="Times New Roman" w:hAnsi="Times New Roman"/>
          <w:szCs w:val="24"/>
        </w:rPr>
      </w:pPr>
      <w:r w:rsidRPr="00882551">
        <w:rPr>
          <w:rFonts w:ascii="Times New Roman" w:hAnsi="Times New Roman"/>
          <w:b/>
          <w:szCs w:val="24"/>
        </w:rPr>
        <w:t>Yürürlükten Kaldırılan Hükümler</w:t>
      </w:r>
    </w:p>
    <w:p w:rsidR="007F34BC" w:rsidRPr="00882551" w:rsidRDefault="00C517B1" w:rsidP="0069678C">
      <w:pPr>
        <w:ind w:firstLine="708"/>
        <w:jc w:val="both"/>
        <w:rPr>
          <w:rFonts w:ascii="Times New Roman" w:eastAsia="Times New Roman" w:hAnsi="Times New Roman"/>
          <w:szCs w:val="24"/>
        </w:rPr>
      </w:pPr>
      <w:r w:rsidRPr="00882551">
        <w:rPr>
          <w:rFonts w:ascii="Times New Roman" w:hAnsi="Times New Roman"/>
          <w:b/>
          <w:szCs w:val="24"/>
        </w:rPr>
        <w:t>MADDE 1</w:t>
      </w:r>
      <w:r w:rsidR="00793CF0" w:rsidRPr="00882551">
        <w:rPr>
          <w:rFonts w:ascii="Times New Roman" w:hAnsi="Times New Roman"/>
          <w:b/>
          <w:szCs w:val="24"/>
        </w:rPr>
        <w:t>1</w:t>
      </w:r>
      <w:r w:rsidRPr="00882551">
        <w:rPr>
          <w:rFonts w:ascii="Times New Roman" w:hAnsi="Times New Roman"/>
          <w:b/>
          <w:szCs w:val="24"/>
        </w:rPr>
        <w:t>- (1</w:t>
      </w:r>
      <w:r w:rsidRPr="00882551">
        <w:rPr>
          <w:rFonts w:ascii="Times New Roman" w:hAnsi="Times New Roman"/>
          <w:szCs w:val="24"/>
        </w:rPr>
        <w:t xml:space="preserve">) </w:t>
      </w:r>
      <w:r w:rsidR="007F34BC" w:rsidRPr="00882551">
        <w:rPr>
          <w:rFonts w:ascii="Times New Roman" w:eastAsia="Times New Roman" w:hAnsi="Times New Roman"/>
          <w:szCs w:val="24"/>
        </w:rPr>
        <w:t xml:space="preserve">Bu yönergenin yürürlüğe girdiği tarihten itibaren 22/11/2005 tarih ve 08/104 Sayılı Senato kararı ile kabul edilen Akdeniz Üniversitesi </w:t>
      </w:r>
      <w:r w:rsidR="00C36FD0" w:rsidRPr="00882551">
        <w:rPr>
          <w:rFonts w:ascii="Times New Roman" w:eastAsia="Times New Roman" w:hAnsi="Times New Roman"/>
          <w:szCs w:val="24"/>
        </w:rPr>
        <w:t>Yandal</w:t>
      </w:r>
      <w:r w:rsidR="007F34BC" w:rsidRPr="00882551">
        <w:rPr>
          <w:rFonts w:ascii="Times New Roman" w:eastAsia="Times New Roman" w:hAnsi="Times New Roman"/>
          <w:szCs w:val="24"/>
        </w:rPr>
        <w:t xml:space="preserve"> ProgramYönergesi </w:t>
      </w:r>
      <w:r w:rsidR="00D249A1" w:rsidRPr="00882551">
        <w:rPr>
          <w:rFonts w:ascii="Times New Roman" w:eastAsia="Times New Roman" w:hAnsi="Times New Roman"/>
          <w:szCs w:val="24"/>
        </w:rPr>
        <w:t>hükümleri yürürlükten kaldırılmıştır.</w:t>
      </w:r>
    </w:p>
    <w:p w:rsidR="003E4102" w:rsidRPr="00882551" w:rsidRDefault="003E4102" w:rsidP="00C36FD0">
      <w:pPr>
        <w:jc w:val="both"/>
        <w:rPr>
          <w:rFonts w:ascii="Times New Roman" w:eastAsia="Times New Roman" w:hAnsi="Times New Roman"/>
          <w:szCs w:val="24"/>
        </w:rPr>
      </w:pPr>
    </w:p>
    <w:p w:rsidR="00C517B1" w:rsidRPr="00882551" w:rsidRDefault="0069678C" w:rsidP="0069678C">
      <w:pPr>
        <w:pStyle w:val="Balk1"/>
        <w:tabs>
          <w:tab w:val="left" w:pos="709"/>
        </w:tabs>
        <w:jc w:val="both"/>
        <w:rPr>
          <w:rFonts w:ascii="Times New Roman" w:hAnsi="Times New Roman"/>
          <w:szCs w:val="24"/>
          <w:lang w:val="tr-TR"/>
        </w:rPr>
      </w:pPr>
      <w:r w:rsidRPr="00882551">
        <w:rPr>
          <w:rFonts w:ascii="Times New Roman" w:hAnsi="Times New Roman"/>
          <w:szCs w:val="24"/>
          <w:lang w:val="tr-TR"/>
        </w:rPr>
        <w:tab/>
        <w:t xml:space="preserve">  </w:t>
      </w:r>
      <w:r w:rsidR="00C517B1" w:rsidRPr="00882551">
        <w:rPr>
          <w:rFonts w:ascii="Times New Roman" w:hAnsi="Times New Roman"/>
          <w:szCs w:val="24"/>
          <w:lang w:val="tr-TR"/>
        </w:rPr>
        <w:t>Yürürlük</w:t>
      </w:r>
    </w:p>
    <w:p w:rsidR="007F34BC" w:rsidRPr="00882551" w:rsidRDefault="00C517B1" w:rsidP="0069678C">
      <w:pPr>
        <w:ind w:right="203" w:firstLine="708"/>
        <w:jc w:val="both"/>
        <w:rPr>
          <w:rFonts w:ascii="Times New Roman" w:eastAsia="Times New Roman" w:hAnsi="Times New Roman"/>
          <w:szCs w:val="24"/>
        </w:rPr>
      </w:pPr>
      <w:r w:rsidRPr="00882551">
        <w:rPr>
          <w:rFonts w:ascii="Times New Roman" w:hAnsi="Times New Roman"/>
          <w:b/>
          <w:szCs w:val="24"/>
        </w:rPr>
        <w:t>MADDE 1</w:t>
      </w:r>
      <w:r w:rsidR="00793CF0" w:rsidRPr="00882551">
        <w:rPr>
          <w:rFonts w:ascii="Times New Roman" w:hAnsi="Times New Roman"/>
          <w:b/>
          <w:szCs w:val="24"/>
        </w:rPr>
        <w:t>2</w:t>
      </w:r>
      <w:r w:rsidRPr="00882551">
        <w:rPr>
          <w:rFonts w:ascii="Times New Roman" w:hAnsi="Times New Roman"/>
          <w:b/>
          <w:szCs w:val="24"/>
        </w:rPr>
        <w:t xml:space="preserve">- </w:t>
      </w:r>
      <w:r w:rsidRPr="00882551">
        <w:rPr>
          <w:rFonts w:ascii="Times New Roman" w:hAnsi="Times New Roman"/>
          <w:szCs w:val="24"/>
        </w:rPr>
        <w:t xml:space="preserve">(1) </w:t>
      </w:r>
      <w:r w:rsidR="007F34BC" w:rsidRPr="00882551">
        <w:rPr>
          <w:rFonts w:ascii="Times New Roman" w:eastAsia="Times New Roman" w:hAnsi="Times New Roman"/>
          <w:szCs w:val="24"/>
        </w:rPr>
        <w:t>Bu Yönerge, Senato tar</w:t>
      </w:r>
      <w:r w:rsidR="00D249A1" w:rsidRPr="00882551">
        <w:rPr>
          <w:rFonts w:ascii="Times New Roman" w:eastAsia="Times New Roman" w:hAnsi="Times New Roman"/>
          <w:szCs w:val="24"/>
        </w:rPr>
        <w:t xml:space="preserve">afından kabul edildiği tarihte </w:t>
      </w:r>
      <w:r w:rsidR="007F34BC" w:rsidRPr="00882551">
        <w:rPr>
          <w:rFonts w:ascii="Times New Roman" w:eastAsia="Times New Roman" w:hAnsi="Times New Roman"/>
          <w:szCs w:val="24"/>
        </w:rPr>
        <w:t>yürürlüğe girer.</w:t>
      </w:r>
    </w:p>
    <w:p w:rsidR="003E4102" w:rsidRPr="00882551" w:rsidRDefault="003E4102" w:rsidP="00C048EA">
      <w:pPr>
        <w:ind w:right="203"/>
        <w:jc w:val="both"/>
        <w:rPr>
          <w:rFonts w:ascii="Times New Roman" w:eastAsia="Times New Roman" w:hAnsi="Times New Roman"/>
          <w:szCs w:val="24"/>
        </w:rPr>
      </w:pPr>
    </w:p>
    <w:p w:rsidR="00C517B1" w:rsidRPr="00882551" w:rsidRDefault="0069678C" w:rsidP="00C5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Cs w:val="24"/>
        </w:rPr>
      </w:pPr>
      <w:r w:rsidRPr="00882551">
        <w:rPr>
          <w:rFonts w:ascii="Times New Roman" w:hAnsi="Times New Roman"/>
          <w:b/>
          <w:szCs w:val="24"/>
        </w:rPr>
        <w:tab/>
        <w:t xml:space="preserve">  </w:t>
      </w:r>
      <w:r w:rsidR="00C517B1" w:rsidRPr="00882551">
        <w:rPr>
          <w:rFonts w:ascii="Times New Roman" w:hAnsi="Times New Roman"/>
          <w:b/>
          <w:szCs w:val="24"/>
        </w:rPr>
        <w:t>Yürütme</w:t>
      </w:r>
    </w:p>
    <w:p w:rsidR="007F34BC" w:rsidRPr="00882551" w:rsidRDefault="00C517B1" w:rsidP="0069678C">
      <w:pPr>
        <w:ind w:firstLine="708"/>
        <w:jc w:val="both"/>
        <w:rPr>
          <w:rFonts w:ascii="Times New Roman" w:eastAsia="Times New Roman" w:hAnsi="Times New Roman"/>
          <w:szCs w:val="24"/>
        </w:rPr>
      </w:pPr>
      <w:r w:rsidRPr="00882551">
        <w:rPr>
          <w:rFonts w:ascii="Times New Roman" w:hAnsi="Times New Roman"/>
          <w:b/>
          <w:szCs w:val="24"/>
        </w:rPr>
        <w:t>MADDE 1</w:t>
      </w:r>
      <w:r w:rsidR="00793CF0" w:rsidRPr="00882551">
        <w:rPr>
          <w:rFonts w:ascii="Times New Roman" w:hAnsi="Times New Roman"/>
          <w:b/>
          <w:szCs w:val="24"/>
        </w:rPr>
        <w:t>3</w:t>
      </w:r>
      <w:r w:rsidRPr="00882551">
        <w:rPr>
          <w:rFonts w:ascii="Times New Roman" w:hAnsi="Times New Roman"/>
          <w:b/>
          <w:szCs w:val="24"/>
        </w:rPr>
        <w:t xml:space="preserve">- </w:t>
      </w:r>
      <w:r w:rsidRPr="00882551">
        <w:rPr>
          <w:rFonts w:ascii="Times New Roman" w:hAnsi="Times New Roman"/>
          <w:szCs w:val="24"/>
        </w:rPr>
        <w:t xml:space="preserve">(1) </w:t>
      </w:r>
      <w:r w:rsidR="007F34BC" w:rsidRPr="00882551">
        <w:rPr>
          <w:rFonts w:ascii="Times New Roman" w:eastAsia="Times New Roman" w:hAnsi="Times New Roman"/>
          <w:szCs w:val="24"/>
        </w:rPr>
        <w:t>Bu Yönerge hükümlerini Akdeniz Üniversitesi Rektörü yürütür.</w:t>
      </w:r>
    </w:p>
    <w:p w:rsidR="003E4102" w:rsidRPr="00882551" w:rsidRDefault="003E4102" w:rsidP="00C048EA">
      <w:pPr>
        <w:jc w:val="both"/>
        <w:rPr>
          <w:rFonts w:ascii="Times New Roman" w:eastAsia="Times New Roman" w:hAnsi="Times New Roman"/>
          <w:szCs w:val="24"/>
        </w:rPr>
      </w:pPr>
    </w:p>
    <w:p w:rsidR="003E4102" w:rsidRPr="00882551" w:rsidRDefault="003E4102" w:rsidP="00C048EA">
      <w:pPr>
        <w:jc w:val="both"/>
        <w:rPr>
          <w:rFonts w:ascii="Times New Roman" w:eastAsia="Times New Roman" w:hAnsi="Times New Roman"/>
          <w:szCs w:val="24"/>
        </w:rPr>
      </w:pPr>
    </w:p>
    <w:p w:rsidR="004D0D61" w:rsidRPr="00882551" w:rsidRDefault="004D0D61" w:rsidP="00C048EA">
      <w:pPr>
        <w:jc w:val="both"/>
        <w:rPr>
          <w:rFonts w:ascii="Times New Roman" w:eastAsia="Times New Roman" w:hAnsi="Times New Roman"/>
          <w:szCs w:val="24"/>
        </w:rPr>
      </w:pPr>
    </w:p>
    <w:p w:rsidR="004D0D61" w:rsidRPr="00882551" w:rsidRDefault="004D0D61" w:rsidP="00C048EA">
      <w:pPr>
        <w:jc w:val="both"/>
        <w:rPr>
          <w:rFonts w:ascii="Times New Roman" w:eastAsia="Times New Roman" w:hAnsi="Times New Roman"/>
          <w:szCs w:val="24"/>
        </w:rPr>
      </w:pPr>
    </w:p>
    <w:p w:rsidR="004D0D61" w:rsidRPr="00882551" w:rsidRDefault="004D0D61" w:rsidP="00C048EA">
      <w:pPr>
        <w:jc w:val="both"/>
        <w:rPr>
          <w:rFonts w:ascii="Times New Roman" w:eastAsia="Times New Roman" w:hAnsi="Times New Roman"/>
          <w:szCs w:val="24"/>
        </w:rPr>
      </w:pPr>
    </w:p>
    <w:p w:rsidR="003E4102" w:rsidRPr="00882551" w:rsidRDefault="003E4102" w:rsidP="003E4102">
      <w:pPr>
        <w:tabs>
          <w:tab w:val="left" w:pos="709"/>
        </w:tabs>
        <w:jc w:val="both"/>
        <w:rPr>
          <w:rFonts w:ascii="Times New Roman" w:eastAsia="Times New Roman" w:hAnsi="Times New Roman"/>
          <w:szCs w:val="24"/>
        </w:rPr>
      </w:pPr>
    </w:p>
    <w:p w:rsidR="004D0D61" w:rsidRPr="00882551" w:rsidRDefault="004D0D61" w:rsidP="004D0D61">
      <w:pPr>
        <w:rPr>
          <w:rFonts w:ascii="Times New Roman" w:hAnsi="Times New Roman"/>
          <w:u w:val="single"/>
        </w:rPr>
      </w:pP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r w:rsidRPr="00882551">
        <w:rPr>
          <w:rFonts w:ascii="Times New Roman" w:hAnsi="Times New Roman"/>
          <w:u w:val="single"/>
        </w:rPr>
        <w:tab/>
      </w:r>
    </w:p>
    <w:p w:rsidR="004D0D61" w:rsidRPr="00882551" w:rsidRDefault="004D0D61" w:rsidP="004D0D61">
      <w:pPr>
        <w:ind w:right="203" w:firstLine="708"/>
        <w:jc w:val="both"/>
      </w:pPr>
      <w:r w:rsidRPr="00882551">
        <w:rPr>
          <w:rFonts w:ascii="Times New Roman" w:eastAsia="Times New Roman" w:hAnsi="Times New Roman"/>
          <w:szCs w:val="24"/>
        </w:rPr>
        <w:t>19.08.2015 tarih ve 13/95 sayılı Senato Kararı ile kabul edildi.</w:t>
      </w:r>
    </w:p>
    <w:p w:rsidR="004D0D61" w:rsidRDefault="004D0D61" w:rsidP="004D0D61">
      <w:pPr>
        <w:ind w:firstLine="284"/>
        <w:rPr>
          <w:rFonts w:ascii="Times New Roman" w:eastAsia="Times New Roman" w:hAnsi="Times New Roman"/>
          <w:szCs w:val="24"/>
        </w:rPr>
      </w:pPr>
      <w:r w:rsidRPr="00882551">
        <w:rPr>
          <w:rFonts w:ascii="Times New Roman" w:eastAsia="Times New Roman" w:hAnsi="Times New Roman"/>
          <w:szCs w:val="24"/>
        </w:rPr>
        <w:t>(1)  06.04.2016 tarih ve 07/54 sayılı Senato Kararı ile yapılan değişiklik.</w:t>
      </w:r>
    </w:p>
    <w:p w:rsidR="000F1CB5" w:rsidRPr="009E5C78" w:rsidRDefault="000F1CB5" w:rsidP="000F1CB5">
      <w:pPr>
        <w:ind w:firstLine="284"/>
      </w:pPr>
      <w:r w:rsidRPr="00882551">
        <w:rPr>
          <w:rFonts w:ascii="Times New Roman" w:eastAsia="Times New Roman" w:hAnsi="Times New Roman"/>
          <w:szCs w:val="24"/>
        </w:rPr>
        <w:t>(</w:t>
      </w:r>
      <w:r>
        <w:rPr>
          <w:rFonts w:ascii="Times New Roman" w:eastAsia="Times New Roman" w:hAnsi="Times New Roman"/>
          <w:szCs w:val="24"/>
        </w:rPr>
        <w:t>2</w:t>
      </w:r>
      <w:r w:rsidRPr="00882551">
        <w:rPr>
          <w:rFonts w:ascii="Times New Roman" w:eastAsia="Times New Roman" w:hAnsi="Times New Roman"/>
          <w:szCs w:val="24"/>
        </w:rPr>
        <w:t>)  0</w:t>
      </w:r>
      <w:r>
        <w:rPr>
          <w:rFonts w:ascii="Times New Roman" w:eastAsia="Times New Roman" w:hAnsi="Times New Roman"/>
          <w:szCs w:val="24"/>
        </w:rPr>
        <w:t>9</w:t>
      </w:r>
      <w:r w:rsidRPr="00882551">
        <w:rPr>
          <w:rFonts w:ascii="Times New Roman" w:eastAsia="Times New Roman" w:hAnsi="Times New Roman"/>
          <w:szCs w:val="24"/>
        </w:rPr>
        <w:t>.0</w:t>
      </w:r>
      <w:r>
        <w:rPr>
          <w:rFonts w:ascii="Times New Roman" w:eastAsia="Times New Roman" w:hAnsi="Times New Roman"/>
          <w:szCs w:val="24"/>
        </w:rPr>
        <w:t>1</w:t>
      </w:r>
      <w:r w:rsidRPr="00882551">
        <w:rPr>
          <w:rFonts w:ascii="Times New Roman" w:eastAsia="Times New Roman" w:hAnsi="Times New Roman"/>
          <w:szCs w:val="24"/>
        </w:rPr>
        <w:t>.20</w:t>
      </w:r>
      <w:r>
        <w:rPr>
          <w:rFonts w:ascii="Times New Roman" w:eastAsia="Times New Roman" w:hAnsi="Times New Roman"/>
          <w:szCs w:val="24"/>
        </w:rPr>
        <w:t>20</w:t>
      </w:r>
      <w:r w:rsidRPr="00882551">
        <w:rPr>
          <w:rFonts w:ascii="Times New Roman" w:eastAsia="Times New Roman" w:hAnsi="Times New Roman"/>
          <w:szCs w:val="24"/>
        </w:rPr>
        <w:t xml:space="preserve"> tarih ve 0</w:t>
      </w:r>
      <w:r>
        <w:rPr>
          <w:rFonts w:ascii="Times New Roman" w:eastAsia="Times New Roman" w:hAnsi="Times New Roman"/>
          <w:szCs w:val="24"/>
        </w:rPr>
        <w:t>2</w:t>
      </w:r>
      <w:r w:rsidRPr="00882551">
        <w:rPr>
          <w:rFonts w:ascii="Times New Roman" w:eastAsia="Times New Roman" w:hAnsi="Times New Roman"/>
          <w:szCs w:val="24"/>
        </w:rPr>
        <w:t>/</w:t>
      </w:r>
      <w:r>
        <w:rPr>
          <w:rFonts w:ascii="Times New Roman" w:eastAsia="Times New Roman" w:hAnsi="Times New Roman"/>
          <w:szCs w:val="24"/>
        </w:rPr>
        <w:t>02</w:t>
      </w:r>
      <w:r w:rsidRPr="00882551">
        <w:rPr>
          <w:rFonts w:ascii="Times New Roman" w:eastAsia="Times New Roman" w:hAnsi="Times New Roman"/>
          <w:szCs w:val="24"/>
        </w:rPr>
        <w:t xml:space="preserve"> sayılı Senato Kararı ile yapılan değişiklik.</w:t>
      </w:r>
    </w:p>
    <w:p w:rsidR="000F1CB5" w:rsidRPr="009E5C78" w:rsidRDefault="000F1CB5" w:rsidP="004D0D61">
      <w:pPr>
        <w:ind w:firstLine="284"/>
      </w:pPr>
    </w:p>
    <w:p w:rsidR="004D0D61" w:rsidRPr="009E5C78" w:rsidRDefault="004D0D61" w:rsidP="004D0D61"/>
    <w:p w:rsidR="004D0D61" w:rsidRPr="009E5C78" w:rsidRDefault="004D0D61" w:rsidP="004D0D61"/>
    <w:p w:rsidR="004D0D61" w:rsidRPr="009E5C78" w:rsidRDefault="004D0D61" w:rsidP="004D0D61"/>
    <w:p w:rsidR="004D0D61" w:rsidRPr="009E5C78" w:rsidRDefault="004D0D61" w:rsidP="004D0D61"/>
    <w:p w:rsidR="004D0D61" w:rsidRPr="009E5C78" w:rsidRDefault="004D0D61" w:rsidP="004D0D61"/>
    <w:p w:rsidR="004D0D61" w:rsidRPr="009E5C78" w:rsidRDefault="004D0D61" w:rsidP="004D0D61"/>
    <w:p w:rsidR="004D0D61" w:rsidRDefault="004D0D61" w:rsidP="004D0D61"/>
    <w:p w:rsidR="004D0D61" w:rsidRDefault="004D0D61" w:rsidP="004D0D61"/>
    <w:p w:rsidR="009E5C78" w:rsidRPr="009E5C78" w:rsidRDefault="009E5C78" w:rsidP="009E5C78"/>
    <w:p w:rsidR="009E5C78" w:rsidRPr="009E5C78" w:rsidRDefault="009E5C78" w:rsidP="009E5C78"/>
    <w:p w:rsidR="009E5C78" w:rsidRPr="009E5C78" w:rsidRDefault="009E5C78" w:rsidP="009E5C78"/>
    <w:p w:rsidR="009E5C78" w:rsidRDefault="009E5C78" w:rsidP="009E5C78"/>
    <w:p w:rsidR="009E5C78" w:rsidRDefault="009E5C78" w:rsidP="009E5C78"/>
    <w:p w:rsidR="00C517B1" w:rsidRPr="009E5C78" w:rsidRDefault="00C517B1" w:rsidP="009E5C78">
      <w:pPr>
        <w:jc w:val="center"/>
      </w:pPr>
    </w:p>
    <w:sectPr w:rsidR="00C517B1" w:rsidRPr="009E5C78" w:rsidSect="00785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3C70"/>
    <w:multiLevelType w:val="hybridMultilevel"/>
    <w:tmpl w:val="B1C68FB6"/>
    <w:lvl w:ilvl="0" w:tplc="B3963550">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FD"/>
    <w:rsid w:val="00005FEB"/>
    <w:rsid w:val="000935EE"/>
    <w:rsid w:val="000F1CB5"/>
    <w:rsid w:val="00132E95"/>
    <w:rsid w:val="00144FFA"/>
    <w:rsid w:val="0014606A"/>
    <w:rsid w:val="001D29FC"/>
    <w:rsid w:val="00222650"/>
    <w:rsid w:val="00243256"/>
    <w:rsid w:val="002E4E33"/>
    <w:rsid w:val="0031628F"/>
    <w:rsid w:val="00335B0F"/>
    <w:rsid w:val="00351473"/>
    <w:rsid w:val="003B39E3"/>
    <w:rsid w:val="003E4102"/>
    <w:rsid w:val="003E4DDF"/>
    <w:rsid w:val="00424056"/>
    <w:rsid w:val="00454613"/>
    <w:rsid w:val="00462E4E"/>
    <w:rsid w:val="004667E0"/>
    <w:rsid w:val="004669B0"/>
    <w:rsid w:val="004942EE"/>
    <w:rsid w:val="004D0D61"/>
    <w:rsid w:val="004D3F86"/>
    <w:rsid w:val="00556DE4"/>
    <w:rsid w:val="00617DCF"/>
    <w:rsid w:val="0065424A"/>
    <w:rsid w:val="00673E38"/>
    <w:rsid w:val="0069678C"/>
    <w:rsid w:val="006F0196"/>
    <w:rsid w:val="0072038E"/>
    <w:rsid w:val="00760D1B"/>
    <w:rsid w:val="007851E2"/>
    <w:rsid w:val="00793CF0"/>
    <w:rsid w:val="007956B8"/>
    <w:rsid w:val="007E0383"/>
    <w:rsid w:val="007F34BC"/>
    <w:rsid w:val="008532C4"/>
    <w:rsid w:val="008620A3"/>
    <w:rsid w:val="00867A1E"/>
    <w:rsid w:val="00882551"/>
    <w:rsid w:val="00894127"/>
    <w:rsid w:val="00897F16"/>
    <w:rsid w:val="008C1870"/>
    <w:rsid w:val="008E79D6"/>
    <w:rsid w:val="009047AB"/>
    <w:rsid w:val="0094359B"/>
    <w:rsid w:val="009B42F7"/>
    <w:rsid w:val="009D543E"/>
    <w:rsid w:val="009E5C78"/>
    <w:rsid w:val="009F4613"/>
    <w:rsid w:val="00A402F1"/>
    <w:rsid w:val="00AE2B93"/>
    <w:rsid w:val="00B1396F"/>
    <w:rsid w:val="00B717A7"/>
    <w:rsid w:val="00B732B2"/>
    <w:rsid w:val="00B749C8"/>
    <w:rsid w:val="00C048EA"/>
    <w:rsid w:val="00C358E5"/>
    <w:rsid w:val="00C36FD0"/>
    <w:rsid w:val="00C517B1"/>
    <w:rsid w:val="00CC4A53"/>
    <w:rsid w:val="00CC5FA2"/>
    <w:rsid w:val="00CE5C1A"/>
    <w:rsid w:val="00D00C82"/>
    <w:rsid w:val="00D249A1"/>
    <w:rsid w:val="00D84F80"/>
    <w:rsid w:val="00D93AAB"/>
    <w:rsid w:val="00D940C9"/>
    <w:rsid w:val="00DC03E6"/>
    <w:rsid w:val="00DE1FD7"/>
    <w:rsid w:val="00E022C9"/>
    <w:rsid w:val="00E21358"/>
    <w:rsid w:val="00E344A3"/>
    <w:rsid w:val="00EA1EFD"/>
    <w:rsid w:val="00ED331B"/>
    <w:rsid w:val="00F40060"/>
    <w:rsid w:val="00F42C4A"/>
    <w:rsid w:val="00F43C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B1"/>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C517B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eastAsia="Times New Roman"/>
      <w:b/>
      <w:lang w:val="en-US"/>
    </w:rPr>
  </w:style>
  <w:style w:type="paragraph" w:styleId="Balk2">
    <w:name w:val="heading 2"/>
    <w:basedOn w:val="Normal"/>
    <w:next w:val="Normal"/>
    <w:link w:val="Balk2Char"/>
    <w:uiPriority w:val="9"/>
    <w:semiHidden/>
    <w:unhideWhenUsed/>
    <w:qFormat/>
    <w:rsid w:val="00E344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17B1"/>
    <w:rPr>
      <w:rFonts w:ascii="Times" w:eastAsia="Times New Roman" w:hAnsi="Times" w:cs="Times New Roman"/>
      <w:b/>
      <w:sz w:val="24"/>
      <w:szCs w:val="20"/>
      <w:lang w:val="en-US" w:eastAsia="tr-TR"/>
    </w:rPr>
  </w:style>
  <w:style w:type="character" w:styleId="Kpr">
    <w:name w:val="Hyperlink"/>
    <w:basedOn w:val="VarsaylanParagrafYazTipi"/>
    <w:semiHidden/>
    <w:unhideWhenUsed/>
    <w:rsid w:val="00C517B1"/>
    <w:rPr>
      <w:color w:val="0000FF"/>
      <w:u w:val="single"/>
    </w:rPr>
  </w:style>
  <w:style w:type="character" w:customStyle="1" w:styleId="3-NormalYazChar">
    <w:name w:val="3-Normal Yazı Char"/>
    <w:basedOn w:val="VarsaylanParagrafYazTipi"/>
    <w:link w:val="3-NormalYaz"/>
    <w:locked/>
    <w:rsid w:val="00C517B1"/>
    <w:rPr>
      <w:sz w:val="19"/>
    </w:rPr>
  </w:style>
  <w:style w:type="paragraph" w:customStyle="1" w:styleId="3-NormalYaz">
    <w:name w:val="3-Normal Yazı"/>
    <w:link w:val="3-NormalYazChar"/>
    <w:rsid w:val="00C517B1"/>
    <w:pPr>
      <w:tabs>
        <w:tab w:val="left" w:pos="566"/>
      </w:tabs>
      <w:spacing w:after="0" w:line="240" w:lineRule="auto"/>
      <w:jc w:val="both"/>
    </w:pPr>
    <w:rPr>
      <w:sz w:val="19"/>
    </w:rPr>
  </w:style>
  <w:style w:type="paragraph" w:customStyle="1" w:styleId="msobodytextindent">
    <w:name w:val="msobodytextindent"/>
    <w:basedOn w:val="Normal"/>
    <w:rsid w:val="00F43C93"/>
    <w:pPr>
      <w:ind w:left="1065"/>
      <w:jc w:val="both"/>
    </w:pPr>
    <w:rPr>
      <w:rFonts w:ascii="Times New Roman" w:eastAsia="Times New Roman" w:hAnsi="Times New Roman"/>
      <w:szCs w:val="24"/>
    </w:rPr>
  </w:style>
  <w:style w:type="paragraph" w:customStyle="1" w:styleId="msobodytextindent2">
    <w:name w:val="msobodytextindent2"/>
    <w:basedOn w:val="Normal"/>
    <w:rsid w:val="00556DE4"/>
    <w:pPr>
      <w:ind w:firstLine="708"/>
      <w:jc w:val="both"/>
    </w:pPr>
    <w:rPr>
      <w:rFonts w:ascii="Times New Roman" w:eastAsia="Times New Roman" w:hAnsi="Times New Roman"/>
      <w:szCs w:val="24"/>
    </w:rPr>
  </w:style>
  <w:style w:type="paragraph" w:styleId="BalonMetni">
    <w:name w:val="Balloon Text"/>
    <w:basedOn w:val="Normal"/>
    <w:link w:val="BalonMetniChar"/>
    <w:uiPriority w:val="99"/>
    <w:semiHidden/>
    <w:unhideWhenUsed/>
    <w:rsid w:val="00C36FD0"/>
    <w:rPr>
      <w:rFonts w:ascii="Tahoma" w:hAnsi="Tahoma" w:cs="Tahoma"/>
      <w:sz w:val="16"/>
      <w:szCs w:val="16"/>
    </w:rPr>
  </w:style>
  <w:style w:type="character" w:customStyle="1" w:styleId="BalonMetniChar">
    <w:name w:val="Balon Metni Char"/>
    <w:basedOn w:val="VarsaylanParagrafYazTipi"/>
    <w:link w:val="BalonMetni"/>
    <w:uiPriority w:val="99"/>
    <w:semiHidden/>
    <w:rsid w:val="00C36FD0"/>
    <w:rPr>
      <w:rFonts w:ascii="Tahoma" w:eastAsia="Times" w:hAnsi="Tahoma" w:cs="Tahoma"/>
      <w:sz w:val="16"/>
      <w:szCs w:val="16"/>
      <w:lang w:eastAsia="tr-TR"/>
    </w:rPr>
  </w:style>
  <w:style w:type="character" w:customStyle="1" w:styleId="Balk2Char">
    <w:name w:val="Başlık 2 Char"/>
    <w:basedOn w:val="VarsaylanParagrafYazTipi"/>
    <w:link w:val="Balk2"/>
    <w:uiPriority w:val="9"/>
    <w:semiHidden/>
    <w:rsid w:val="00E344A3"/>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D9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B1"/>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C517B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eastAsia="Times New Roman"/>
      <w:b/>
      <w:lang w:val="en-US"/>
    </w:rPr>
  </w:style>
  <w:style w:type="paragraph" w:styleId="Balk2">
    <w:name w:val="heading 2"/>
    <w:basedOn w:val="Normal"/>
    <w:next w:val="Normal"/>
    <w:link w:val="Balk2Char"/>
    <w:uiPriority w:val="9"/>
    <w:semiHidden/>
    <w:unhideWhenUsed/>
    <w:qFormat/>
    <w:rsid w:val="00E344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17B1"/>
    <w:rPr>
      <w:rFonts w:ascii="Times" w:eastAsia="Times New Roman" w:hAnsi="Times" w:cs="Times New Roman"/>
      <w:b/>
      <w:sz w:val="24"/>
      <w:szCs w:val="20"/>
      <w:lang w:val="en-US" w:eastAsia="tr-TR"/>
    </w:rPr>
  </w:style>
  <w:style w:type="character" w:styleId="Kpr">
    <w:name w:val="Hyperlink"/>
    <w:basedOn w:val="VarsaylanParagrafYazTipi"/>
    <w:semiHidden/>
    <w:unhideWhenUsed/>
    <w:rsid w:val="00C517B1"/>
    <w:rPr>
      <w:color w:val="0000FF"/>
      <w:u w:val="single"/>
    </w:rPr>
  </w:style>
  <w:style w:type="character" w:customStyle="1" w:styleId="3-NormalYazChar">
    <w:name w:val="3-Normal Yazı Char"/>
    <w:basedOn w:val="VarsaylanParagrafYazTipi"/>
    <w:link w:val="3-NormalYaz"/>
    <w:locked/>
    <w:rsid w:val="00C517B1"/>
    <w:rPr>
      <w:sz w:val="19"/>
    </w:rPr>
  </w:style>
  <w:style w:type="paragraph" w:customStyle="1" w:styleId="3-NormalYaz">
    <w:name w:val="3-Normal Yazı"/>
    <w:link w:val="3-NormalYazChar"/>
    <w:rsid w:val="00C517B1"/>
    <w:pPr>
      <w:tabs>
        <w:tab w:val="left" w:pos="566"/>
      </w:tabs>
      <w:spacing w:after="0" w:line="240" w:lineRule="auto"/>
      <w:jc w:val="both"/>
    </w:pPr>
    <w:rPr>
      <w:sz w:val="19"/>
    </w:rPr>
  </w:style>
  <w:style w:type="paragraph" w:customStyle="1" w:styleId="msobodytextindent">
    <w:name w:val="msobodytextindent"/>
    <w:basedOn w:val="Normal"/>
    <w:rsid w:val="00F43C93"/>
    <w:pPr>
      <w:ind w:left="1065"/>
      <w:jc w:val="both"/>
    </w:pPr>
    <w:rPr>
      <w:rFonts w:ascii="Times New Roman" w:eastAsia="Times New Roman" w:hAnsi="Times New Roman"/>
      <w:szCs w:val="24"/>
    </w:rPr>
  </w:style>
  <w:style w:type="paragraph" w:customStyle="1" w:styleId="msobodytextindent2">
    <w:name w:val="msobodytextindent2"/>
    <w:basedOn w:val="Normal"/>
    <w:rsid w:val="00556DE4"/>
    <w:pPr>
      <w:ind w:firstLine="708"/>
      <w:jc w:val="both"/>
    </w:pPr>
    <w:rPr>
      <w:rFonts w:ascii="Times New Roman" w:eastAsia="Times New Roman" w:hAnsi="Times New Roman"/>
      <w:szCs w:val="24"/>
    </w:rPr>
  </w:style>
  <w:style w:type="paragraph" w:styleId="BalonMetni">
    <w:name w:val="Balloon Text"/>
    <w:basedOn w:val="Normal"/>
    <w:link w:val="BalonMetniChar"/>
    <w:uiPriority w:val="99"/>
    <w:semiHidden/>
    <w:unhideWhenUsed/>
    <w:rsid w:val="00C36FD0"/>
    <w:rPr>
      <w:rFonts w:ascii="Tahoma" w:hAnsi="Tahoma" w:cs="Tahoma"/>
      <w:sz w:val="16"/>
      <w:szCs w:val="16"/>
    </w:rPr>
  </w:style>
  <w:style w:type="character" w:customStyle="1" w:styleId="BalonMetniChar">
    <w:name w:val="Balon Metni Char"/>
    <w:basedOn w:val="VarsaylanParagrafYazTipi"/>
    <w:link w:val="BalonMetni"/>
    <w:uiPriority w:val="99"/>
    <w:semiHidden/>
    <w:rsid w:val="00C36FD0"/>
    <w:rPr>
      <w:rFonts w:ascii="Tahoma" w:eastAsia="Times" w:hAnsi="Tahoma" w:cs="Tahoma"/>
      <w:sz w:val="16"/>
      <w:szCs w:val="16"/>
      <w:lang w:eastAsia="tr-TR"/>
    </w:rPr>
  </w:style>
  <w:style w:type="character" w:customStyle="1" w:styleId="Balk2Char">
    <w:name w:val="Başlık 2 Char"/>
    <w:basedOn w:val="VarsaylanParagrafYazTipi"/>
    <w:link w:val="Balk2"/>
    <w:uiPriority w:val="9"/>
    <w:semiHidden/>
    <w:rsid w:val="00E344A3"/>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D9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1394</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NUKHET</cp:lastModifiedBy>
  <cp:revision>14</cp:revision>
  <cp:lastPrinted>2020-01-08T12:38:00Z</cp:lastPrinted>
  <dcterms:created xsi:type="dcterms:W3CDTF">2020-01-08T12:28:00Z</dcterms:created>
  <dcterms:modified xsi:type="dcterms:W3CDTF">2020-01-10T08:46:00Z</dcterms:modified>
</cp:coreProperties>
</file>